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B7" w:rsidRPr="003E0391" w:rsidRDefault="005F7BB7" w:rsidP="0086010C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 w:rsidRPr="003E0391">
        <w:rPr>
          <w:rFonts w:ascii="仿宋_GB2312" w:eastAsia="仿宋_GB2312" w:hint="eastAsia"/>
          <w:b/>
          <w:bCs/>
          <w:sz w:val="32"/>
          <w:szCs w:val="32"/>
        </w:rPr>
        <w:t>为</w:t>
      </w:r>
      <w:r w:rsidR="002C6E22" w:rsidRPr="003E0391">
        <w:rPr>
          <w:rFonts w:ascii="仿宋_GB2312" w:eastAsia="仿宋_GB2312" w:hint="eastAsia"/>
          <w:b/>
          <w:bCs/>
          <w:sz w:val="32"/>
          <w:szCs w:val="32"/>
        </w:rPr>
        <w:t>创建</w:t>
      </w:r>
      <w:r w:rsidRPr="003E0391">
        <w:rPr>
          <w:rFonts w:ascii="仿宋_GB2312" w:eastAsia="仿宋_GB2312" w:hint="eastAsia"/>
          <w:b/>
          <w:bCs/>
          <w:sz w:val="32"/>
          <w:szCs w:val="32"/>
        </w:rPr>
        <w:t>最具幸福感的教育生态而努力</w:t>
      </w:r>
    </w:p>
    <w:p w:rsidR="0086010C" w:rsidRPr="005F7BB7" w:rsidRDefault="005F7BB7" w:rsidP="00097342">
      <w:pPr>
        <w:adjustRightInd w:val="0"/>
        <w:snapToGrid w:val="0"/>
        <w:spacing w:afterLines="100"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 w:rsidRPr="005F7BB7">
        <w:rPr>
          <w:rFonts w:ascii="仿宋_GB2312" w:eastAsia="仿宋_GB2312" w:hint="eastAsia"/>
          <w:b/>
          <w:bCs/>
          <w:sz w:val="30"/>
          <w:szCs w:val="30"/>
        </w:rPr>
        <w:t xml:space="preserve">              ——</w:t>
      </w:r>
      <w:r w:rsidR="0086010C" w:rsidRPr="005F7BB7">
        <w:rPr>
          <w:rFonts w:ascii="仿宋_GB2312" w:eastAsia="仿宋_GB2312" w:hint="eastAsia"/>
          <w:b/>
          <w:bCs/>
          <w:sz w:val="30"/>
          <w:szCs w:val="30"/>
        </w:rPr>
        <w:t>2017-2018学年</w:t>
      </w:r>
      <w:r w:rsidR="00FD72E3">
        <w:rPr>
          <w:rFonts w:ascii="仿宋_GB2312" w:eastAsia="仿宋_GB2312" w:hint="eastAsia"/>
          <w:b/>
          <w:bCs/>
          <w:sz w:val="30"/>
          <w:szCs w:val="30"/>
        </w:rPr>
        <w:t>教学</w:t>
      </w:r>
      <w:r w:rsidR="0086010C" w:rsidRPr="005F7BB7">
        <w:rPr>
          <w:rFonts w:ascii="仿宋_GB2312" w:eastAsia="仿宋_GB2312" w:hint="eastAsia"/>
          <w:b/>
          <w:bCs/>
          <w:sz w:val="30"/>
          <w:szCs w:val="30"/>
        </w:rPr>
        <w:t>工作重点</w:t>
      </w:r>
    </w:p>
    <w:p w:rsidR="0086010C" w:rsidRPr="00B92D30" w:rsidRDefault="0086010C" w:rsidP="00EB3828">
      <w:pPr>
        <w:adjustRightInd w:val="0"/>
        <w:snapToGrid w:val="0"/>
        <w:spacing w:line="540" w:lineRule="exact"/>
        <w:ind w:firstLine="480"/>
        <w:rPr>
          <w:rFonts w:ascii="仿宋_GB2312" w:eastAsia="仿宋_GB2312"/>
          <w:b/>
          <w:bCs/>
          <w:sz w:val="28"/>
          <w:szCs w:val="28"/>
        </w:rPr>
      </w:pPr>
      <w:r w:rsidRPr="00B92D30">
        <w:rPr>
          <w:rFonts w:ascii="仿宋_GB2312" w:eastAsia="仿宋_GB2312" w:hint="eastAsia"/>
          <w:b/>
          <w:bCs/>
          <w:sz w:val="28"/>
          <w:szCs w:val="28"/>
        </w:rPr>
        <w:t>一、</w:t>
      </w:r>
      <w:r w:rsidR="00B714BE">
        <w:rPr>
          <w:rFonts w:ascii="仿宋_GB2312" w:eastAsia="仿宋_GB2312" w:hint="eastAsia"/>
          <w:b/>
          <w:bCs/>
          <w:sz w:val="28"/>
          <w:szCs w:val="28"/>
        </w:rPr>
        <w:t>工作</w:t>
      </w:r>
      <w:r w:rsidRPr="00B92D30">
        <w:rPr>
          <w:rFonts w:ascii="仿宋_GB2312" w:eastAsia="仿宋_GB2312" w:hint="eastAsia"/>
          <w:b/>
          <w:bCs/>
          <w:sz w:val="28"/>
          <w:szCs w:val="28"/>
        </w:rPr>
        <w:t>目标</w:t>
      </w:r>
    </w:p>
    <w:p w:rsidR="00B714BE" w:rsidRPr="00785247" w:rsidRDefault="00B714BE" w:rsidP="00EB3828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建设特色鲜明高水平应用型大学</w:t>
      </w:r>
      <w:r w:rsidRPr="00DC23D1">
        <w:rPr>
          <w:rFonts w:ascii="仿宋_GB2312" w:eastAsia="仿宋_GB2312" w:hint="eastAsia"/>
          <w:bCs/>
          <w:sz w:val="28"/>
          <w:szCs w:val="28"/>
        </w:rPr>
        <w:t>，牢固树立“</w:t>
      </w:r>
      <w:r>
        <w:rPr>
          <w:rFonts w:ascii="仿宋_GB2312" w:eastAsia="仿宋_GB2312" w:hint="eastAsia"/>
          <w:bCs/>
          <w:sz w:val="28"/>
          <w:szCs w:val="28"/>
        </w:rPr>
        <w:t>立德树人</w:t>
      </w:r>
      <w:r w:rsidRPr="00DC23D1">
        <w:rPr>
          <w:rFonts w:ascii="仿宋_GB2312" w:eastAsia="仿宋_GB2312" w:hint="eastAsia"/>
          <w:bCs/>
          <w:sz w:val="28"/>
          <w:szCs w:val="28"/>
        </w:rPr>
        <w:t>”</w:t>
      </w:r>
      <w:r>
        <w:rPr>
          <w:rFonts w:ascii="仿宋_GB2312" w:eastAsia="仿宋_GB2312" w:hint="eastAsia"/>
          <w:bCs/>
          <w:sz w:val="28"/>
          <w:szCs w:val="28"/>
        </w:rPr>
        <w:t>理念</w:t>
      </w:r>
      <w:r w:rsidRPr="00DC23D1">
        <w:rPr>
          <w:rFonts w:ascii="仿宋_GB2312" w:eastAsia="仿宋_GB2312" w:hint="eastAsia"/>
          <w:bCs/>
          <w:sz w:val="28"/>
          <w:szCs w:val="28"/>
        </w:rPr>
        <w:t>，深化</w:t>
      </w:r>
      <w:r>
        <w:rPr>
          <w:rFonts w:ascii="仿宋_GB2312" w:eastAsia="仿宋_GB2312" w:hint="eastAsia"/>
          <w:bCs/>
          <w:sz w:val="28"/>
          <w:szCs w:val="28"/>
        </w:rPr>
        <w:t>以提高教师幸福感与学生获得感为目标的教学</w:t>
      </w:r>
      <w:r w:rsidRPr="00DC23D1">
        <w:rPr>
          <w:rFonts w:ascii="仿宋_GB2312" w:eastAsia="仿宋_GB2312" w:hint="eastAsia"/>
          <w:bCs/>
          <w:sz w:val="28"/>
          <w:szCs w:val="28"/>
        </w:rPr>
        <w:t>改革，凝练</w:t>
      </w:r>
      <w:r>
        <w:rPr>
          <w:rFonts w:ascii="仿宋_GB2312" w:eastAsia="仿宋_GB2312" w:hint="eastAsia"/>
          <w:bCs/>
          <w:sz w:val="28"/>
          <w:szCs w:val="28"/>
        </w:rPr>
        <w:t>应用型、国际化、创新创业教育</w:t>
      </w:r>
      <w:r w:rsidRPr="00DC23D1">
        <w:rPr>
          <w:rFonts w:ascii="仿宋_GB2312" w:eastAsia="仿宋_GB2312" w:hint="eastAsia"/>
          <w:bCs/>
          <w:sz w:val="28"/>
          <w:szCs w:val="28"/>
        </w:rPr>
        <w:t>特色，树立品牌。着力提高应用型人才培养质量和毕业生就业竞争力。</w:t>
      </w:r>
    </w:p>
    <w:p w:rsidR="0086010C" w:rsidRPr="00B92D30" w:rsidRDefault="0086010C" w:rsidP="00EB3828">
      <w:pPr>
        <w:adjustRightInd w:val="0"/>
        <w:snapToGrid w:val="0"/>
        <w:spacing w:line="54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B92D30">
        <w:rPr>
          <w:rFonts w:ascii="仿宋_GB2312" w:eastAsia="仿宋_GB2312" w:hint="eastAsia"/>
          <w:b/>
          <w:bCs/>
          <w:sz w:val="28"/>
          <w:szCs w:val="28"/>
        </w:rPr>
        <w:t>二、</w:t>
      </w:r>
      <w:r w:rsidR="00B714BE">
        <w:rPr>
          <w:rFonts w:ascii="仿宋_GB2312" w:eastAsia="仿宋_GB2312" w:hint="eastAsia"/>
          <w:b/>
          <w:bCs/>
          <w:sz w:val="28"/>
          <w:szCs w:val="28"/>
        </w:rPr>
        <w:t>工作</w:t>
      </w:r>
      <w:r w:rsidRPr="00B92D30">
        <w:rPr>
          <w:rFonts w:ascii="仿宋_GB2312" w:eastAsia="仿宋_GB2312" w:hint="eastAsia"/>
          <w:b/>
          <w:bCs/>
          <w:sz w:val="28"/>
          <w:szCs w:val="28"/>
        </w:rPr>
        <w:t>举措</w:t>
      </w:r>
    </w:p>
    <w:p w:rsidR="00B714BE" w:rsidRDefault="00B714BE" w:rsidP="00EB3828">
      <w:pPr>
        <w:adjustRightInd w:val="0"/>
        <w:snapToGrid w:val="0"/>
        <w:spacing w:line="540" w:lineRule="exact"/>
        <w:ind w:firstLine="480"/>
        <w:rPr>
          <w:rFonts w:ascii="仿宋_GB2312" w:eastAsia="仿宋_GB2312"/>
          <w:bCs/>
          <w:sz w:val="28"/>
          <w:szCs w:val="28"/>
        </w:rPr>
      </w:pPr>
      <w:r w:rsidRPr="002C6E22">
        <w:rPr>
          <w:rFonts w:ascii="仿宋_GB2312" w:eastAsia="仿宋_GB2312" w:hint="eastAsia"/>
          <w:bCs/>
          <w:sz w:val="28"/>
          <w:szCs w:val="28"/>
        </w:rPr>
        <w:t>为了</w:t>
      </w:r>
      <w:r w:rsidR="00723FA7">
        <w:rPr>
          <w:rFonts w:ascii="仿宋_GB2312" w:eastAsia="仿宋_GB2312" w:hint="eastAsia"/>
          <w:bCs/>
          <w:sz w:val="28"/>
          <w:szCs w:val="28"/>
        </w:rPr>
        <w:t>创建最具幸福感的教育生态，教务部</w:t>
      </w:r>
      <w:r w:rsidR="00FD72E3">
        <w:rPr>
          <w:rFonts w:ascii="仿宋_GB2312" w:eastAsia="仿宋_GB2312" w:hint="eastAsia"/>
          <w:bCs/>
          <w:sz w:val="28"/>
          <w:szCs w:val="28"/>
        </w:rPr>
        <w:t>在学校领导的</w:t>
      </w:r>
      <w:r w:rsidR="00FD72E3" w:rsidRPr="002C6E22">
        <w:rPr>
          <w:rFonts w:ascii="仿宋_GB2312" w:eastAsia="仿宋_GB2312" w:hint="eastAsia"/>
          <w:bCs/>
          <w:sz w:val="28"/>
          <w:szCs w:val="28"/>
        </w:rPr>
        <w:t>指导</w:t>
      </w:r>
      <w:r w:rsidR="00FD72E3">
        <w:rPr>
          <w:rFonts w:ascii="仿宋_GB2312" w:eastAsia="仿宋_GB2312" w:hint="eastAsia"/>
          <w:bCs/>
          <w:sz w:val="28"/>
          <w:szCs w:val="28"/>
        </w:rPr>
        <w:t>下，</w:t>
      </w:r>
      <w:r w:rsidR="002C6E22" w:rsidRPr="002C6E22">
        <w:rPr>
          <w:rFonts w:ascii="仿宋_GB2312" w:eastAsia="仿宋_GB2312" w:hint="eastAsia"/>
          <w:bCs/>
          <w:sz w:val="28"/>
          <w:szCs w:val="28"/>
        </w:rPr>
        <w:t>引领、服务</w:t>
      </w:r>
      <w:r w:rsidR="002C6E22">
        <w:rPr>
          <w:rFonts w:ascii="仿宋_GB2312" w:eastAsia="仿宋_GB2312" w:hint="eastAsia"/>
          <w:bCs/>
          <w:sz w:val="28"/>
          <w:szCs w:val="28"/>
        </w:rPr>
        <w:t>、</w:t>
      </w:r>
      <w:r w:rsidR="002C6E22" w:rsidRPr="002C6E22">
        <w:rPr>
          <w:rFonts w:ascii="仿宋_GB2312" w:eastAsia="仿宋_GB2312" w:hint="eastAsia"/>
          <w:bCs/>
          <w:sz w:val="28"/>
          <w:szCs w:val="28"/>
        </w:rPr>
        <w:t>协同各学院、各部门开展</w:t>
      </w:r>
      <w:r w:rsidR="002C6E22">
        <w:rPr>
          <w:rFonts w:ascii="仿宋_GB2312" w:eastAsia="仿宋_GB2312" w:hint="eastAsia"/>
          <w:bCs/>
          <w:sz w:val="28"/>
          <w:szCs w:val="28"/>
        </w:rPr>
        <w:t>相应</w:t>
      </w:r>
      <w:r w:rsidRPr="002C6E22">
        <w:rPr>
          <w:rFonts w:ascii="仿宋_GB2312" w:eastAsia="仿宋_GB2312" w:hint="eastAsia"/>
          <w:bCs/>
          <w:sz w:val="28"/>
          <w:szCs w:val="28"/>
        </w:rPr>
        <w:t>工作</w:t>
      </w:r>
      <w:r w:rsidR="002C6E22" w:rsidRPr="002C6E22">
        <w:rPr>
          <w:rFonts w:ascii="仿宋_GB2312" w:eastAsia="仿宋_GB2312" w:hint="eastAsia"/>
          <w:bCs/>
          <w:sz w:val="28"/>
          <w:szCs w:val="28"/>
        </w:rPr>
        <w:t>。</w:t>
      </w:r>
    </w:p>
    <w:p w:rsidR="006804C8" w:rsidRPr="006417FE" w:rsidRDefault="006417FE" w:rsidP="00EB3828">
      <w:pPr>
        <w:adjustRightInd w:val="0"/>
        <w:snapToGrid w:val="0"/>
        <w:spacing w:line="54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6417FE">
        <w:rPr>
          <w:rFonts w:ascii="仿宋_GB2312" w:eastAsia="仿宋_GB2312" w:hint="eastAsia"/>
          <w:b/>
          <w:bCs/>
          <w:sz w:val="28"/>
          <w:szCs w:val="28"/>
        </w:rPr>
        <w:t>（一）</w:t>
      </w:r>
      <w:r w:rsidR="006804C8" w:rsidRPr="006417FE">
        <w:rPr>
          <w:rFonts w:ascii="仿宋_GB2312" w:eastAsia="仿宋_GB2312" w:hint="eastAsia"/>
          <w:b/>
          <w:bCs/>
          <w:sz w:val="28"/>
          <w:szCs w:val="28"/>
        </w:rPr>
        <w:t>深化“立德树人”育人理念</w:t>
      </w:r>
      <w:r w:rsidR="007271CD" w:rsidRPr="006417FE">
        <w:rPr>
          <w:rFonts w:ascii="仿宋_GB2312" w:eastAsia="仿宋_GB2312" w:hint="eastAsia"/>
          <w:b/>
          <w:bCs/>
          <w:sz w:val="28"/>
          <w:szCs w:val="28"/>
        </w:rPr>
        <w:t>，探索“大思政”教学改革</w:t>
      </w:r>
    </w:p>
    <w:p w:rsidR="006417FE" w:rsidRPr="001B1DEB" w:rsidRDefault="006417FE" w:rsidP="00EB3828">
      <w:pPr>
        <w:adjustRightInd w:val="0"/>
        <w:snapToGrid w:val="0"/>
        <w:spacing w:line="540" w:lineRule="exact"/>
        <w:ind w:firstLine="480"/>
        <w:rPr>
          <w:rFonts w:ascii="仿宋_GB2312" w:eastAsia="仿宋_GB2312"/>
          <w:bCs/>
          <w:sz w:val="28"/>
          <w:szCs w:val="28"/>
        </w:rPr>
      </w:pPr>
      <w:r w:rsidRPr="001B1DEB">
        <w:rPr>
          <w:rFonts w:ascii="仿宋_GB2312" w:eastAsia="仿宋_GB2312" w:hint="eastAsia"/>
          <w:b/>
          <w:bCs/>
          <w:sz w:val="28"/>
          <w:szCs w:val="28"/>
        </w:rPr>
        <w:t>1.把思想政治课程作为</w:t>
      </w:r>
      <w:r w:rsidR="003B10B3">
        <w:rPr>
          <w:rFonts w:ascii="仿宋_GB2312" w:eastAsia="仿宋_GB2312" w:hint="eastAsia"/>
          <w:b/>
          <w:bCs/>
          <w:sz w:val="28"/>
          <w:szCs w:val="28"/>
        </w:rPr>
        <w:t>校级</w:t>
      </w:r>
      <w:r w:rsidRPr="001B1DEB">
        <w:rPr>
          <w:rFonts w:ascii="仿宋_GB2312" w:eastAsia="仿宋_GB2312" w:hint="eastAsia"/>
          <w:b/>
          <w:bCs/>
          <w:sz w:val="28"/>
          <w:szCs w:val="28"/>
        </w:rPr>
        <w:t>公共核心课程加强建设。</w:t>
      </w:r>
      <w:r w:rsidRPr="001B1DEB">
        <w:rPr>
          <w:rFonts w:ascii="仿宋_GB2312" w:eastAsia="仿宋_GB2312" w:hint="eastAsia"/>
          <w:bCs/>
          <w:sz w:val="28"/>
          <w:szCs w:val="28"/>
        </w:rPr>
        <w:t>以问题导向、开放视野，</w:t>
      </w:r>
      <w:proofErr w:type="gramStart"/>
      <w:r w:rsidRPr="001B1DEB">
        <w:rPr>
          <w:rFonts w:ascii="仿宋_GB2312" w:eastAsia="仿宋_GB2312" w:hint="eastAsia"/>
          <w:bCs/>
          <w:sz w:val="28"/>
          <w:szCs w:val="28"/>
        </w:rPr>
        <w:t>深化思政课程</w:t>
      </w:r>
      <w:proofErr w:type="gramEnd"/>
      <w:r w:rsidRPr="001B1DEB">
        <w:rPr>
          <w:rFonts w:ascii="仿宋_GB2312" w:eastAsia="仿宋_GB2312" w:hint="eastAsia"/>
          <w:bCs/>
          <w:sz w:val="28"/>
          <w:szCs w:val="28"/>
        </w:rPr>
        <w:t>教育教学改革。制定课程建设标准，拓展教学内容，创新教学手段，探索“时事评论”“热点问题分析”“读写议”“家乡美”“历史情境”等教法，着力提高教育教学的时代感、说服力和感染力，让返璞归真的“真学、真懂、真信、真用”成为</w:t>
      </w:r>
      <w:proofErr w:type="gramStart"/>
      <w:r w:rsidRPr="001B1DEB">
        <w:rPr>
          <w:rFonts w:ascii="仿宋_GB2312" w:eastAsia="仿宋_GB2312" w:hint="eastAsia"/>
          <w:bCs/>
          <w:sz w:val="28"/>
          <w:szCs w:val="28"/>
        </w:rPr>
        <w:t>思政课</w:t>
      </w:r>
      <w:proofErr w:type="gramEnd"/>
      <w:r w:rsidRPr="001B1DEB">
        <w:rPr>
          <w:rFonts w:ascii="仿宋_GB2312" w:eastAsia="仿宋_GB2312" w:hint="eastAsia"/>
          <w:bCs/>
          <w:sz w:val="28"/>
          <w:szCs w:val="28"/>
        </w:rPr>
        <w:t>所追求的最高境界。</w:t>
      </w:r>
    </w:p>
    <w:p w:rsidR="006417FE" w:rsidRPr="001B1DEB" w:rsidRDefault="006417FE" w:rsidP="00EB3828">
      <w:pPr>
        <w:adjustRightInd w:val="0"/>
        <w:snapToGrid w:val="0"/>
        <w:spacing w:line="540" w:lineRule="exact"/>
        <w:ind w:firstLine="480"/>
        <w:rPr>
          <w:rFonts w:ascii="仿宋_GB2312" w:eastAsia="仿宋_GB2312"/>
          <w:bCs/>
          <w:sz w:val="28"/>
          <w:szCs w:val="28"/>
        </w:rPr>
      </w:pPr>
      <w:r w:rsidRPr="001B1DEB">
        <w:rPr>
          <w:rFonts w:ascii="仿宋_GB2312" w:eastAsia="仿宋_GB2312" w:hint="eastAsia"/>
          <w:b/>
          <w:bCs/>
          <w:sz w:val="28"/>
          <w:szCs w:val="28"/>
        </w:rPr>
        <w:t>2.把“立德树人”教学理念融入人才培养全过程。</w:t>
      </w:r>
      <w:r w:rsidRPr="001B1DEB">
        <w:rPr>
          <w:rFonts w:ascii="仿宋_GB2312" w:eastAsia="仿宋_GB2312" w:hint="eastAsia"/>
          <w:bCs/>
          <w:sz w:val="28"/>
          <w:szCs w:val="28"/>
        </w:rPr>
        <w:t>优化人才培养方案，学生</w:t>
      </w:r>
      <w:r w:rsidR="00EB5765">
        <w:rPr>
          <w:rFonts w:ascii="仿宋_GB2312" w:eastAsia="仿宋_GB2312" w:hint="eastAsia"/>
          <w:bCs/>
          <w:sz w:val="28"/>
          <w:szCs w:val="28"/>
        </w:rPr>
        <w:t>积极向上价值观、对集体的责任感等</w:t>
      </w:r>
      <w:r w:rsidRPr="001B1DEB">
        <w:rPr>
          <w:rFonts w:ascii="仿宋_GB2312" w:eastAsia="仿宋_GB2312" w:hint="eastAsia"/>
          <w:bCs/>
          <w:sz w:val="28"/>
          <w:szCs w:val="28"/>
        </w:rPr>
        <w:t>要</w:t>
      </w:r>
      <w:r w:rsidR="00EB5765">
        <w:rPr>
          <w:rFonts w:ascii="仿宋_GB2312" w:eastAsia="仿宋_GB2312" w:hint="eastAsia"/>
          <w:bCs/>
          <w:sz w:val="28"/>
          <w:szCs w:val="28"/>
        </w:rPr>
        <w:t>素</w:t>
      </w:r>
      <w:r w:rsidRPr="001B1DEB">
        <w:rPr>
          <w:rFonts w:ascii="仿宋_GB2312" w:eastAsia="仿宋_GB2312" w:hint="eastAsia"/>
          <w:bCs/>
          <w:sz w:val="28"/>
          <w:szCs w:val="28"/>
        </w:rPr>
        <w:t>纳入毕业要求之一。实施“学风建设</w:t>
      </w:r>
      <w:proofErr w:type="gramStart"/>
      <w:r w:rsidRPr="001B1DEB">
        <w:rPr>
          <w:rFonts w:ascii="仿宋_GB2312" w:eastAsia="仿宋_GB2312" w:hint="eastAsia"/>
          <w:bCs/>
          <w:sz w:val="28"/>
          <w:szCs w:val="28"/>
        </w:rPr>
        <w:t>一</w:t>
      </w:r>
      <w:proofErr w:type="gramEnd"/>
      <w:r w:rsidRPr="001B1DEB">
        <w:rPr>
          <w:rFonts w:ascii="仿宋_GB2312" w:eastAsia="仿宋_GB2312" w:hint="eastAsia"/>
          <w:bCs/>
          <w:sz w:val="28"/>
          <w:szCs w:val="28"/>
        </w:rPr>
        <w:t>课堂融入制”。教书育人相统一，要求任课教师用自己的品德修养引导学生，用自己的学识智慧激励学生，用自己的课堂创新激发学生，用自己的魅力改善课堂学风，加强课堂教学管理。使全校所有课程既能传递知识，</w:t>
      </w:r>
      <w:r w:rsidR="001B1DEB" w:rsidRPr="001B1DEB">
        <w:rPr>
          <w:rFonts w:ascii="仿宋_GB2312" w:eastAsia="仿宋_GB2312" w:hint="eastAsia"/>
          <w:bCs/>
          <w:sz w:val="28"/>
          <w:szCs w:val="28"/>
        </w:rPr>
        <w:t>培养能力，</w:t>
      </w:r>
      <w:r w:rsidRPr="001B1DEB">
        <w:rPr>
          <w:rFonts w:ascii="仿宋_GB2312" w:eastAsia="仿宋_GB2312" w:hint="eastAsia"/>
          <w:bCs/>
          <w:sz w:val="28"/>
          <w:szCs w:val="28"/>
        </w:rPr>
        <w:t>更担负起立德树人的重要使命。</w:t>
      </w:r>
    </w:p>
    <w:p w:rsidR="0086010C" w:rsidRPr="00B92D30" w:rsidRDefault="0086010C" w:rsidP="00EB3828">
      <w:pPr>
        <w:adjustRightInd w:val="0"/>
        <w:snapToGrid w:val="0"/>
        <w:spacing w:line="540" w:lineRule="exact"/>
        <w:ind w:firstLine="480"/>
        <w:rPr>
          <w:rFonts w:ascii="仿宋_GB2312" w:eastAsia="仿宋_GB2312"/>
          <w:b/>
          <w:bCs/>
          <w:sz w:val="28"/>
          <w:szCs w:val="28"/>
        </w:rPr>
      </w:pPr>
      <w:r w:rsidRPr="00B92D30"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1B1DEB">
        <w:rPr>
          <w:rFonts w:ascii="仿宋_GB2312" w:eastAsia="仿宋_GB2312" w:hint="eastAsia"/>
          <w:b/>
          <w:bCs/>
          <w:sz w:val="28"/>
          <w:szCs w:val="28"/>
        </w:rPr>
        <w:t>二</w:t>
      </w:r>
      <w:r w:rsidRPr="00B92D30">
        <w:rPr>
          <w:rFonts w:ascii="仿宋_GB2312" w:eastAsia="仿宋_GB2312" w:hint="eastAsia"/>
          <w:b/>
          <w:bCs/>
          <w:sz w:val="28"/>
          <w:szCs w:val="28"/>
        </w:rPr>
        <w:t>）</w:t>
      </w:r>
      <w:r w:rsidR="002C6E22">
        <w:rPr>
          <w:rFonts w:ascii="仿宋_GB2312" w:eastAsia="仿宋_GB2312" w:hint="eastAsia"/>
          <w:b/>
          <w:bCs/>
          <w:sz w:val="28"/>
          <w:szCs w:val="28"/>
        </w:rPr>
        <w:t>高水平教学团队建设</w:t>
      </w:r>
      <w:r>
        <w:rPr>
          <w:rFonts w:ascii="仿宋_GB2312" w:eastAsia="仿宋_GB2312" w:hint="eastAsia"/>
          <w:b/>
          <w:bCs/>
          <w:sz w:val="28"/>
          <w:szCs w:val="28"/>
        </w:rPr>
        <w:t>，</w:t>
      </w:r>
      <w:r w:rsidR="002C6E22">
        <w:rPr>
          <w:rFonts w:ascii="仿宋_GB2312" w:eastAsia="仿宋_GB2312" w:hint="eastAsia"/>
          <w:b/>
          <w:bCs/>
          <w:sz w:val="28"/>
          <w:szCs w:val="28"/>
        </w:rPr>
        <w:t>提高教学质量</w:t>
      </w:r>
      <w:r>
        <w:rPr>
          <w:rFonts w:ascii="仿宋_GB2312" w:eastAsia="仿宋_GB2312" w:hint="eastAsia"/>
          <w:b/>
          <w:bCs/>
          <w:sz w:val="28"/>
          <w:szCs w:val="28"/>
        </w:rPr>
        <w:t>关键</w:t>
      </w:r>
    </w:p>
    <w:p w:rsidR="0086010C" w:rsidRPr="00B92D30" w:rsidRDefault="006C332F" w:rsidP="00EB3828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1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.</w:t>
      </w:r>
      <w:r>
        <w:rPr>
          <w:rFonts w:ascii="仿宋_GB2312" w:eastAsia="仿宋_GB2312" w:hint="eastAsia"/>
          <w:b/>
          <w:bCs/>
          <w:sz w:val="28"/>
          <w:szCs w:val="28"/>
        </w:rPr>
        <w:t>科教融合</w:t>
      </w:r>
      <w:r w:rsidR="00AD4565">
        <w:rPr>
          <w:rFonts w:ascii="仿宋_GB2312" w:eastAsia="仿宋_GB2312" w:hint="eastAsia"/>
          <w:b/>
          <w:bCs/>
          <w:sz w:val="28"/>
          <w:szCs w:val="28"/>
        </w:rPr>
        <w:t>，</w:t>
      </w:r>
      <w:r w:rsidR="00AD4565" w:rsidRPr="00E27E7D">
        <w:rPr>
          <w:rFonts w:ascii="仿宋_GB2312" w:eastAsia="仿宋_GB2312" w:hint="eastAsia"/>
          <w:b/>
          <w:bCs/>
          <w:sz w:val="28"/>
          <w:szCs w:val="28"/>
        </w:rPr>
        <w:t>建好</w:t>
      </w:r>
      <w:r w:rsidR="0086010C" w:rsidRPr="00E27E7D">
        <w:rPr>
          <w:rFonts w:ascii="仿宋_GB2312" w:eastAsia="仿宋_GB2312" w:hint="eastAsia"/>
          <w:b/>
          <w:bCs/>
          <w:sz w:val="28"/>
          <w:szCs w:val="28"/>
        </w:rPr>
        <w:t>专业</w:t>
      </w:r>
      <w:r>
        <w:rPr>
          <w:rFonts w:ascii="仿宋_GB2312" w:eastAsia="仿宋_GB2312" w:hint="eastAsia"/>
          <w:b/>
          <w:bCs/>
          <w:sz w:val="28"/>
          <w:szCs w:val="28"/>
        </w:rPr>
        <w:t>建设核心团</w:t>
      </w:r>
      <w:r w:rsidR="0086010C" w:rsidRPr="00E27E7D">
        <w:rPr>
          <w:rFonts w:ascii="仿宋_GB2312" w:eastAsia="仿宋_GB2312" w:hint="eastAsia"/>
          <w:b/>
          <w:bCs/>
          <w:sz w:val="28"/>
          <w:szCs w:val="28"/>
        </w:rPr>
        <w:t>队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，</w:t>
      </w:r>
      <w:r>
        <w:rPr>
          <w:rFonts w:ascii="仿宋_GB2312" w:eastAsia="仿宋_GB2312" w:hint="eastAsia"/>
          <w:bCs/>
          <w:sz w:val="28"/>
          <w:szCs w:val="28"/>
        </w:rPr>
        <w:t>鼓励高水平有担当与教育情怀的学科带头人承担专业负责人岗位，并配备教学优秀、主动积极投入的教师为专业建设核心成员，组建专业建设核心团队，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明确</w:t>
      </w:r>
      <w:r>
        <w:rPr>
          <w:rFonts w:ascii="仿宋_GB2312" w:eastAsia="仿宋_GB2312" w:hint="eastAsia"/>
          <w:bCs/>
          <w:sz w:val="28"/>
          <w:szCs w:val="28"/>
        </w:rPr>
        <w:t>各自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的责、权、利，根据工作绩效在职称</w:t>
      </w:r>
      <w:r w:rsidR="0086010C">
        <w:rPr>
          <w:rFonts w:ascii="仿宋_GB2312" w:eastAsia="仿宋_GB2312" w:hint="eastAsia"/>
          <w:bCs/>
          <w:sz w:val="28"/>
          <w:szCs w:val="28"/>
        </w:rPr>
        <w:t>评审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、</w:t>
      </w:r>
      <w:r w:rsidR="0086010C">
        <w:rPr>
          <w:rFonts w:ascii="仿宋_GB2312" w:eastAsia="仿宋_GB2312" w:hint="eastAsia"/>
          <w:bCs/>
          <w:sz w:val="28"/>
          <w:szCs w:val="28"/>
        </w:rPr>
        <w:t>岗位聘任、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绩效奖励上予以倾斜，提</w:t>
      </w:r>
      <w:r>
        <w:rPr>
          <w:rFonts w:ascii="仿宋_GB2312" w:eastAsia="仿宋_GB2312" w:hint="eastAsia"/>
          <w:bCs/>
          <w:sz w:val="28"/>
          <w:szCs w:val="28"/>
        </w:rPr>
        <w:t>高核心团队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的工作积极性、主动性和成效性。</w:t>
      </w:r>
    </w:p>
    <w:p w:rsidR="0086010C" w:rsidRPr="00B92D30" w:rsidRDefault="006C332F" w:rsidP="00EB3828">
      <w:pPr>
        <w:adjustRightInd w:val="0"/>
        <w:snapToGrid w:val="0"/>
        <w:spacing w:line="540" w:lineRule="exact"/>
        <w:ind w:firstLineChars="200" w:firstLine="562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</w:t>
      </w:r>
      <w:r w:rsidR="0086010C" w:rsidRPr="00346049">
        <w:rPr>
          <w:rFonts w:ascii="仿宋_GB2312" w:eastAsia="仿宋_GB2312" w:hint="eastAsia"/>
          <w:b/>
          <w:bCs/>
          <w:sz w:val="28"/>
          <w:szCs w:val="28"/>
        </w:rPr>
        <w:t>.</w:t>
      </w:r>
      <w:r w:rsidR="0001243B">
        <w:rPr>
          <w:rFonts w:ascii="仿宋_GB2312" w:eastAsia="仿宋_GB2312" w:hint="eastAsia"/>
          <w:b/>
          <w:bCs/>
          <w:sz w:val="28"/>
          <w:szCs w:val="28"/>
        </w:rPr>
        <w:t>探索教师荣誉体系，</w:t>
      </w:r>
      <w:r w:rsidR="0086010C" w:rsidRPr="00346049">
        <w:rPr>
          <w:rFonts w:ascii="仿宋_GB2312" w:eastAsia="仿宋_GB2312" w:hint="eastAsia"/>
          <w:b/>
          <w:bCs/>
          <w:sz w:val="28"/>
          <w:szCs w:val="28"/>
        </w:rPr>
        <w:t>提高一线教师地位，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完善教师评奖评优系列制度。</w:t>
      </w:r>
      <w:r w:rsidR="0001243B">
        <w:rPr>
          <w:rFonts w:ascii="仿宋_GB2312" w:eastAsia="仿宋_GB2312" w:hint="eastAsia"/>
          <w:bCs/>
          <w:sz w:val="28"/>
          <w:szCs w:val="28"/>
        </w:rPr>
        <w:t>挖掘、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鼓励和表彰教学投入、学生欢迎的优秀教师，树立标杆</w:t>
      </w:r>
      <w:r w:rsidR="0001243B">
        <w:rPr>
          <w:rFonts w:ascii="仿宋_GB2312" w:eastAsia="仿宋_GB2312" w:hint="eastAsia"/>
          <w:bCs/>
          <w:sz w:val="28"/>
          <w:szCs w:val="28"/>
        </w:rPr>
        <w:t>，</w:t>
      </w:r>
      <w:r w:rsidR="00FD72E3">
        <w:rPr>
          <w:rFonts w:ascii="仿宋_GB2312" w:eastAsia="仿宋_GB2312" w:hint="eastAsia"/>
          <w:bCs/>
          <w:sz w:val="28"/>
          <w:szCs w:val="28"/>
        </w:rPr>
        <w:t>尊师重教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。探索教学成效为导向的教师工作量评价办法，在专业技术职务评聘、绩效考核上把教学质量作为重要依据，实行分类评价，切实引导</w:t>
      </w:r>
      <w:r w:rsidR="00405E47">
        <w:rPr>
          <w:rFonts w:ascii="仿宋_GB2312" w:eastAsia="仿宋_GB2312" w:hint="eastAsia"/>
          <w:bCs/>
          <w:sz w:val="28"/>
          <w:szCs w:val="28"/>
        </w:rPr>
        <w:t>教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师“人在课堂、心在课堂”。</w:t>
      </w:r>
    </w:p>
    <w:p w:rsidR="0086010C" w:rsidRPr="00B92D30" w:rsidRDefault="006C332F" w:rsidP="00EB3828">
      <w:pPr>
        <w:adjustRightInd w:val="0"/>
        <w:snapToGrid w:val="0"/>
        <w:spacing w:line="540" w:lineRule="exact"/>
        <w:ind w:firstLineChars="200" w:firstLine="562"/>
        <w:rPr>
          <w:rFonts w:ascii="仿宋_GB2312" w:eastAsia="仿宋_GB2312"/>
          <w:bCs/>
          <w:sz w:val="28"/>
          <w:szCs w:val="28"/>
        </w:rPr>
      </w:pPr>
      <w:r w:rsidRPr="00405E47">
        <w:rPr>
          <w:rFonts w:ascii="仿宋_GB2312" w:eastAsia="仿宋_GB2312" w:hint="eastAsia"/>
          <w:b/>
          <w:bCs/>
          <w:sz w:val="28"/>
          <w:szCs w:val="28"/>
        </w:rPr>
        <w:t>3</w:t>
      </w:r>
      <w:r w:rsidR="0086010C" w:rsidRPr="00405E47">
        <w:rPr>
          <w:rFonts w:ascii="仿宋_GB2312" w:eastAsia="仿宋_GB2312" w:hint="eastAsia"/>
          <w:b/>
          <w:bCs/>
          <w:sz w:val="28"/>
          <w:szCs w:val="28"/>
        </w:rPr>
        <w:t>.</w:t>
      </w:r>
      <w:r w:rsidR="0086010C" w:rsidRPr="00E27E7D">
        <w:rPr>
          <w:rFonts w:ascii="仿宋_GB2312" w:eastAsia="仿宋_GB2312" w:hint="eastAsia"/>
          <w:b/>
          <w:bCs/>
          <w:sz w:val="28"/>
          <w:szCs w:val="28"/>
        </w:rPr>
        <w:t>重视教学</w:t>
      </w:r>
      <w:r>
        <w:rPr>
          <w:rFonts w:ascii="仿宋_GB2312" w:eastAsia="仿宋_GB2312" w:hint="eastAsia"/>
          <w:b/>
          <w:bCs/>
          <w:sz w:val="28"/>
          <w:szCs w:val="28"/>
        </w:rPr>
        <w:t>督导队伍</w:t>
      </w:r>
      <w:r w:rsidR="0086010C" w:rsidRPr="00E27E7D">
        <w:rPr>
          <w:rFonts w:ascii="仿宋_GB2312" w:eastAsia="仿宋_GB2312" w:hint="eastAsia"/>
          <w:b/>
          <w:bCs/>
          <w:sz w:val="28"/>
          <w:szCs w:val="28"/>
        </w:rPr>
        <w:t>建设</w:t>
      </w:r>
      <w:r w:rsidR="0086010C" w:rsidRPr="00B92D30">
        <w:rPr>
          <w:rFonts w:ascii="仿宋_GB2312" w:eastAsia="仿宋_GB2312" w:hAnsi="宋体" w:hint="eastAsia"/>
          <w:sz w:val="28"/>
          <w:szCs w:val="28"/>
        </w:rPr>
        <w:t>，</w:t>
      </w:r>
      <w:r w:rsidR="00405E47" w:rsidRPr="00405E47">
        <w:rPr>
          <w:rFonts w:ascii="仿宋_GB2312" w:eastAsia="仿宋_GB2312" w:hAnsi="宋体" w:hint="eastAsia"/>
          <w:b/>
          <w:sz w:val="28"/>
          <w:szCs w:val="28"/>
        </w:rPr>
        <w:t>完善教学质量监控体系，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建设一支数量</w:t>
      </w:r>
      <w:r w:rsidR="00405E47">
        <w:rPr>
          <w:rFonts w:ascii="仿宋_GB2312" w:eastAsia="仿宋_GB2312" w:hint="eastAsia"/>
          <w:bCs/>
          <w:sz w:val="28"/>
          <w:szCs w:val="28"/>
        </w:rPr>
        <w:t>较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充足、结构合理、专业化的</w:t>
      </w:r>
      <w:r w:rsidR="00405E47">
        <w:rPr>
          <w:rFonts w:ascii="仿宋_GB2312" w:eastAsia="仿宋_GB2312" w:hint="eastAsia"/>
          <w:bCs/>
          <w:sz w:val="28"/>
          <w:szCs w:val="28"/>
        </w:rPr>
        <w:t>校院二级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教学质量管理队伍，</w:t>
      </w:r>
      <w:r w:rsidR="00405E47">
        <w:rPr>
          <w:rFonts w:ascii="仿宋_GB2312" w:eastAsia="仿宋_GB2312" w:hint="eastAsia"/>
          <w:bCs/>
          <w:sz w:val="28"/>
          <w:szCs w:val="28"/>
        </w:rPr>
        <w:t>加强教学督导的培训与提升，</w:t>
      </w:r>
      <w:proofErr w:type="gramStart"/>
      <w:r w:rsidR="00DA2444">
        <w:rPr>
          <w:rFonts w:ascii="仿宋_GB2312" w:eastAsia="仿宋_GB2312" w:hint="eastAsia"/>
          <w:bCs/>
          <w:sz w:val="28"/>
          <w:szCs w:val="28"/>
        </w:rPr>
        <w:t>重</w:t>
      </w:r>
      <w:r w:rsidR="00405E47">
        <w:rPr>
          <w:rFonts w:ascii="仿宋_GB2312" w:eastAsia="仿宋_GB2312" w:hint="eastAsia"/>
          <w:bCs/>
          <w:sz w:val="28"/>
          <w:szCs w:val="28"/>
        </w:rPr>
        <w:t>监督</w:t>
      </w:r>
      <w:proofErr w:type="gramEnd"/>
      <w:r w:rsidR="00DA2444">
        <w:rPr>
          <w:rFonts w:ascii="仿宋_GB2312" w:eastAsia="仿宋_GB2312" w:hint="eastAsia"/>
          <w:bCs/>
          <w:sz w:val="28"/>
          <w:szCs w:val="28"/>
        </w:rPr>
        <w:t>更重</w:t>
      </w:r>
      <w:r w:rsidR="00405E47">
        <w:rPr>
          <w:rFonts w:ascii="仿宋_GB2312" w:eastAsia="仿宋_GB2312" w:hint="eastAsia"/>
          <w:bCs/>
          <w:sz w:val="28"/>
          <w:szCs w:val="28"/>
        </w:rPr>
        <w:t>指导，提高教学督导的话语权，</w:t>
      </w:r>
      <w:r w:rsidR="00DA2444">
        <w:rPr>
          <w:rFonts w:ascii="仿宋_GB2312" w:eastAsia="仿宋_GB2312" w:hint="eastAsia"/>
          <w:bCs/>
          <w:sz w:val="28"/>
          <w:szCs w:val="28"/>
        </w:rPr>
        <w:t>使质量改进循环通畅运行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。</w:t>
      </w:r>
    </w:p>
    <w:p w:rsidR="0086010C" w:rsidRPr="002C5532" w:rsidRDefault="0086010C" w:rsidP="00EB3828">
      <w:pPr>
        <w:adjustRightInd w:val="0"/>
        <w:snapToGrid w:val="0"/>
        <w:spacing w:line="540" w:lineRule="exact"/>
        <w:ind w:firstLine="640"/>
        <w:rPr>
          <w:rFonts w:ascii="仿宋_GB2312" w:eastAsia="仿宋_GB2312"/>
          <w:b/>
          <w:bCs/>
          <w:sz w:val="28"/>
          <w:szCs w:val="28"/>
        </w:rPr>
      </w:pPr>
      <w:r w:rsidRPr="002C5532"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1B1DEB">
        <w:rPr>
          <w:rFonts w:ascii="仿宋_GB2312" w:eastAsia="仿宋_GB2312" w:hint="eastAsia"/>
          <w:b/>
          <w:bCs/>
          <w:sz w:val="28"/>
          <w:szCs w:val="28"/>
        </w:rPr>
        <w:t>三</w:t>
      </w:r>
      <w:r w:rsidRPr="002C5532">
        <w:rPr>
          <w:rFonts w:ascii="仿宋_GB2312" w:eastAsia="仿宋_GB2312" w:hint="eastAsia"/>
          <w:b/>
          <w:bCs/>
          <w:sz w:val="28"/>
          <w:szCs w:val="28"/>
        </w:rPr>
        <w:t>）</w:t>
      </w:r>
      <w:r w:rsidR="0013595E">
        <w:rPr>
          <w:rFonts w:ascii="仿宋_GB2312" w:eastAsia="仿宋_GB2312" w:hint="eastAsia"/>
          <w:b/>
          <w:bCs/>
          <w:sz w:val="28"/>
          <w:szCs w:val="28"/>
        </w:rPr>
        <w:t>产科教融合，深化应用型</w:t>
      </w:r>
      <w:r w:rsidR="0013595E" w:rsidRPr="002C5532">
        <w:rPr>
          <w:rFonts w:ascii="仿宋_GB2312" w:eastAsia="仿宋_GB2312" w:hint="eastAsia"/>
          <w:b/>
          <w:bCs/>
          <w:sz w:val="28"/>
          <w:szCs w:val="28"/>
        </w:rPr>
        <w:t>专业建设</w:t>
      </w:r>
    </w:p>
    <w:p w:rsidR="0086010C" w:rsidRPr="00B92D30" w:rsidRDefault="0086010C" w:rsidP="00EB3828">
      <w:pPr>
        <w:adjustRightInd w:val="0"/>
        <w:snapToGrid w:val="0"/>
        <w:spacing w:line="540" w:lineRule="exact"/>
        <w:ind w:firstLine="640"/>
        <w:rPr>
          <w:rFonts w:ascii="仿宋_GB2312" w:eastAsia="仿宋_GB2312"/>
          <w:bCs/>
          <w:sz w:val="28"/>
          <w:szCs w:val="28"/>
        </w:rPr>
      </w:pPr>
      <w:r w:rsidRPr="00E27E7D">
        <w:rPr>
          <w:rFonts w:ascii="仿宋_GB2312" w:eastAsia="仿宋_GB2312" w:hint="eastAsia"/>
          <w:b/>
          <w:bCs/>
          <w:sz w:val="28"/>
          <w:szCs w:val="28"/>
        </w:rPr>
        <w:t>1.</w:t>
      </w:r>
      <w:r w:rsidR="00723FA7">
        <w:rPr>
          <w:rFonts w:ascii="仿宋_GB2312" w:eastAsia="仿宋_GB2312" w:hint="eastAsia"/>
          <w:b/>
          <w:bCs/>
          <w:sz w:val="28"/>
          <w:szCs w:val="28"/>
        </w:rPr>
        <w:t>进一步加强应用型示范</w:t>
      </w:r>
      <w:r w:rsidRPr="00E27E7D">
        <w:rPr>
          <w:rFonts w:ascii="仿宋_GB2312" w:eastAsia="仿宋_GB2312" w:hint="eastAsia"/>
          <w:b/>
          <w:bCs/>
          <w:sz w:val="28"/>
          <w:szCs w:val="28"/>
        </w:rPr>
        <w:t>专业</w:t>
      </w:r>
      <w:r w:rsidR="00723FA7">
        <w:rPr>
          <w:rFonts w:ascii="仿宋_GB2312" w:eastAsia="仿宋_GB2312" w:hint="eastAsia"/>
          <w:b/>
          <w:bCs/>
          <w:sz w:val="28"/>
          <w:szCs w:val="28"/>
        </w:rPr>
        <w:t>建设</w:t>
      </w:r>
      <w:r w:rsidRPr="00B92D30">
        <w:rPr>
          <w:rFonts w:ascii="仿宋_GB2312" w:eastAsia="仿宋_GB2312" w:hint="eastAsia"/>
          <w:bCs/>
          <w:sz w:val="28"/>
          <w:szCs w:val="28"/>
        </w:rPr>
        <w:t>。</w:t>
      </w:r>
      <w:r w:rsidR="00723FA7">
        <w:rPr>
          <w:rFonts w:ascii="仿宋_GB2312" w:eastAsia="仿宋_GB2312" w:hint="eastAsia"/>
          <w:bCs/>
          <w:sz w:val="28"/>
          <w:szCs w:val="28"/>
        </w:rPr>
        <w:t>以浙江省教育厅关于应用型本科高校建设状态评价工作为抓手，</w:t>
      </w:r>
      <w:r w:rsidR="003E0391">
        <w:rPr>
          <w:rFonts w:ascii="仿宋_GB2312" w:eastAsia="仿宋_GB2312" w:hint="eastAsia"/>
          <w:bCs/>
          <w:sz w:val="28"/>
          <w:szCs w:val="28"/>
        </w:rPr>
        <w:t>以应用型示范专业建设为引领，</w:t>
      </w:r>
      <w:r w:rsidR="00723FA7">
        <w:rPr>
          <w:rFonts w:ascii="仿宋_GB2312" w:eastAsia="仿宋_GB2312" w:hint="eastAsia"/>
          <w:bCs/>
          <w:sz w:val="28"/>
          <w:szCs w:val="28"/>
        </w:rPr>
        <w:t>以“双师双能型”教师队伍</w:t>
      </w:r>
      <w:r w:rsidR="00762956">
        <w:rPr>
          <w:rFonts w:ascii="仿宋_GB2312" w:eastAsia="仿宋_GB2312" w:hint="eastAsia"/>
          <w:bCs/>
          <w:sz w:val="28"/>
          <w:szCs w:val="28"/>
        </w:rPr>
        <w:t>建设</w:t>
      </w:r>
      <w:r w:rsidR="00723FA7">
        <w:rPr>
          <w:rFonts w:ascii="仿宋_GB2312" w:eastAsia="仿宋_GB2312" w:hint="eastAsia"/>
          <w:bCs/>
          <w:sz w:val="28"/>
          <w:szCs w:val="28"/>
        </w:rPr>
        <w:t>、</w:t>
      </w:r>
      <w:r w:rsidR="00762956">
        <w:rPr>
          <w:rFonts w:ascii="仿宋_GB2312" w:eastAsia="仿宋_GB2312" w:hint="eastAsia"/>
          <w:bCs/>
          <w:sz w:val="28"/>
          <w:szCs w:val="28"/>
        </w:rPr>
        <w:t>合作单位深度参与人才培养、应用型课程与实践项目建设等内容为突破口，切实提高应用型专业建设成效</w:t>
      </w:r>
      <w:r w:rsidR="003E0391">
        <w:rPr>
          <w:rFonts w:ascii="仿宋_GB2312" w:eastAsia="仿宋_GB2312" w:hint="eastAsia"/>
          <w:bCs/>
          <w:sz w:val="28"/>
          <w:szCs w:val="28"/>
        </w:rPr>
        <w:t>。</w:t>
      </w:r>
      <w:r w:rsidRPr="00B92D30">
        <w:rPr>
          <w:rFonts w:ascii="仿宋_GB2312" w:eastAsia="仿宋_GB2312" w:hint="eastAsia"/>
          <w:bCs/>
          <w:sz w:val="28"/>
          <w:szCs w:val="28"/>
        </w:rPr>
        <w:t>强化“聚焦”意识、“特色”意识，</w:t>
      </w:r>
      <w:r>
        <w:rPr>
          <w:rFonts w:ascii="仿宋_GB2312" w:eastAsia="仿宋_GB2312" w:hint="eastAsia"/>
          <w:bCs/>
          <w:sz w:val="28"/>
          <w:szCs w:val="28"/>
        </w:rPr>
        <w:t>错位发展，</w:t>
      </w:r>
      <w:r w:rsidR="003E0391">
        <w:rPr>
          <w:rFonts w:ascii="仿宋_GB2312" w:eastAsia="仿宋_GB2312" w:hint="eastAsia"/>
          <w:bCs/>
          <w:sz w:val="28"/>
          <w:szCs w:val="28"/>
        </w:rPr>
        <w:t>着力提升学生应用实践与创新创业能力，点亮学生、</w:t>
      </w:r>
      <w:r w:rsidR="00762956">
        <w:rPr>
          <w:rFonts w:ascii="仿宋_GB2312" w:eastAsia="仿宋_GB2312" w:hint="eastAsia"/>
          <w:bCs/>
          <w:sz w:val="28"/>
          <w:szCs w:val="28"/>
        </w:rPr>
        <w:t>成就学生</w:t>
      </w:r>
      <w:r>
        <w:rPr>
          <w:rFonts w:ascii="仿宋_GB2312" w:eastAsia="仿宋_GB2312" w:hint="eastAsia"/>
          <w:bCs/>
          <w:sz w:val="28"/>
          <w:szCs w:val="28"/>
        </w:rPr>
        <w:t>。</w:t>
      </w:r>
    </w:p>
    <w:p w:rsidR="00A4639E" w:rsidRPr="00A4639E" w:rsidRDefault="0086010C" w:rsidP="00EB3828">
      <w:pPr>
        <w:spacing w:line="540" w:lineRule="exact"/>
        <w:ind w:firstLineChars="200" w:firstLine="562"/>
        <w:rPr>
          <w:rFonts w:ascii="仿宋_GB2312" w:eastAsia="仿宋_GB2312"/>
          <w:bCs/>
          <w:sz w:val="28"/>
          <w:szCs w:val="28"/>
        </w:rPr>
      </w:pPr>
      <w:r w:rsidRPr="00E27E7D">
        <w:rPr>
          <w:rFonts w:ascii="仿宋_GB2312" w:eastAsia="仿宋_GB2312" w:hint="eastAsia"/>
          <w:b/>
          <w:bCs/>
          <w:sz w:val="28"/>
          <w:szCs w:val="28"/>
        </w:rPr>
        <w:t>2.</w:t>
      </w:r>
      <w:r w:rsidR="00B06D4F">
        <w:rPr>
          <w:rFonts w:ascii="仿宋_GB2312" w:eastAsia="仿宋_GB2312" w:hint="eastAsia"/>
          <w:b/>
          <w:bCs/>
          <w:sz w:val="28"/>
          <w:szCs w:val="28"/>
        </w:rPr>
        <w:t>启动专业认证，实现零</w:t>
      </w:r>
      <w:r w:rsidR="00D767B4">
        <w:rPr>
          <w:rFonts w:ascii="仿宋_GB2312" w:eastAsia="仿宋_GB2312" w:hint="eastAsia"/>
          <w:b/>
          <w:bCs/>
          <w:sz w:val="28"/>
          <w:szCs w:val="28"/>
        </w:rPr>
        <w:t>的</w:t>
      </w:r>
      <w:r w:rsidR="00B06D4F">
        <w:rPr>
          <w:rFonts w:ascii="仿宋_GB2312" w:eastAsia="仿宋_GB2312" w:hint="eastAsia"/>
          <w:b/>
          <w:bCs/>
          <w:sz w:val="28"/>
          <w:szCs w:val="28"/>
        </w:rPr>
        <w:t>突破</w:t>
      </w:r>
      <w:r w:rsidRPr="00B92D30">
        <w:rPr>
          <w:rFonts w:ascii="仿宋_GB2312" w:eastAsia="仿宋_GB2312" w:hint="eastAsia"/>
          <w:bCs/>
          <w:sz w:val="28"/>
          <w:szCs w:val="28"/>
        </w:rPr>
        <w:t>。</w:t>
      </w:r>
      <w:r w:rsidR="00B06D4F" w:rsidRPr="007C34C6">
        <w:rPr>
          <w:rFonts w:ascii="仿宋_GB2312" w:eastAsia="仿宋_GB2312" w:hint="eastAsia"/>
          <w:color w:val="000000" w:themeColor="text1"/>
          <w:sz w:val="28"/>
          <w:szCs w:val="28"/>
        </w:rPr>
        <w:t>“</w:t>
      </w:r>
      <w:r w:rsidR="00B06D4F" w:rsidRPr="00A4639E">
        <w:rPr>
          <w:rFonts w:ascii="仿宋_GB2312" w:eastAsia="仿宋_GB2312" w:hint="eastAsia"/>
          <w:bCs/>
          <w:sz w:val="28"/>
          <w:szCs w:val="28"/>
        </w:rPr>
        <w:t>专业认证”是浙江省教育厅分层分类考核指标之一，也是应用型大学建设评价指标之一。</w:t>
      </w:r>
      <w:r w:rsidR="00A4639E" w:rsidRPr="00A4639E">
        <w:rPr>
          <w:rFonts w:ascii="仿宋_GB2312" w:eastAsia="仿宋_GB2312" w:hint="eastAsia"/>
          <w:bCs/>
          <w:sz w:val="28"/>
          <w:szCs w:val="28"/>
        </w:rPr>
        <w:t>启动专业认证的目的是以国际认可的工程教育要求推进我校工</w:t>
      </w:r>
      <w:proofErr w:type="gramStart"/>
      <w:r w:rsidR="00A4639E" w:rsidRPr="00A4639E">
        <w:rPr>
          <w:rFonts w:ascii="仿宋_GB2312" w:eastAsia="仿宋_GB2312" w:hint="eastAsia"/>
          <w:bCs/>
          <w:sz w:val="28"/>
          <w:szCs w:val="28"/>
        </w:rPr>
        <w:t>程教育</w:t>
      </w:r>
      <w:proofErr w:type="gramEnd"/>
      <w:r w:rsidR="00A4639E" w:rsidRPr="00A4639E">
        <w:rPr>
          <w:rFonts w:ascii="仿宋_GB2312" w:eastAsia="仿宋_GB2312" w:hint="eastAsia"/>
          <w:bCs/>
          <w:sz w:val="28"/>
          <w:szCs w:val="28"/>
        </w:rPr>
        <w:t>改革，进一步提高工程教育质量</w:t>
      </w:r>
      <w:r w:rsidR="00097342">
        <w:rPr>
          <w:rFonts w:ascii="仿宋_GB2312" w:eastAsia="仿宋_GB2312" w:hint="eastAsia"/>
          <w:bCs/>
          <w:sz w:val="28"/>
          <w:szCs w:val="28"/>
        </w:rPr>
        <w:t>；</w:t>
      </w:r>
      <w:r w:rsidR="00A4639E" w:rsidRPr="00A4639E">
        <w:rPr>
          <w:rFonts w:ascii="仿宋_GB2312" w:eastAsia="仿宋_GB2312" w:hint="eastAsia"/>
          <w:bCs/>
          <w:sz w:val="28"/>
          <w:szCs w:val="28"/>
        </w:rPr>
        <w:t>建立与工程师制度相衔接的工程教育认证</w:t>
      </w:r>
      <w:r w:rsidR="00A4639E" w:rsidRPr="00A4639E">
        <w:rPr>
          <w:rFonts w:ascii="仿宋_GB2312" w:eastAsia="仿宋_GB2312" w:hint="eastAsia"/>
          <w:bCs/>
          <w:sz w:val="28"/>
          <w:szCs w:val="28"/>
        </w:rPr>
        <w:lastRenderedPageBreak/>
        <w:t>体系，促进工程教育与企业界的联系，增强工程教育人才培养对产业发展的适应性；促进工程教育的国际互认，提升专业竞争力。试点专业认证的过程也是向其他专业引领示范的过程，促进更多的专业按工程教育认证的OBE理念开展专业内涵建设。</w:t>
      </w:r>
    </w:p>
    <w:p w:rsidR="003953A6" w:rsidRDefault="00313C25" w:rsidP="00EB3828">
      <w:pPr>
        <w:tabs>
          <w:tab w:val="left" w:pos="6660"/>
        </w:tabs>
        <w:spacing w:line="540" w:lineRule="exact"/>
        <w:ind w:leftChars="-85" w:left="-178" w:firstLineChars="225" w:firstLine="632"/>
        <w:rPr>
          <w:rFonts w:ascii="仿宋_GB2312" w:eastAsia="仿宋_GB2312" w:hint="eastAsia"/>
          <w:bCs/>
          <w:sz w:val="28"/>
          <w:szCs w:val="28"/>
        </w:rPr>
      </w:pPr>
      <w:r w:rsidRPr="00C926AC">
        <w:rPr>
          <w:rFonts w:ascii="仿宋_GB2312" w:eastAsia="仿宋_GB2312" w:hint="eastAsia"/>
          <w:b/>
          <w:bCs/>
          <w:sz w:val="28"/>
          <w:szCs w:val="28"/>
        </w:rPr>
        <w:t>3.扎实推进行业学院建设。</w:t>
      </w:r>
      <w:r w:rsidR="00A06C72" w:rsidRPr="00C926AC">
        <w:rPr>
          <w:rFonts w:ascii="仿宋_GB2312" w:eastAsia="仿宋_GB2312" w:hint="eastAsia"/>
          <w:bCs/>
          <w:sz w:val="28"/>
          <w:szCs w:val="28"/>
        </w:rPr>
        <w:t>一方面，</w:t>
      </w:r>
      <w:r w:rsidR="00421798" w:rsidRPr="00C926AC">
        <w:rPr>
          <w:rFonts w:ascii="仿宋_GB2312" w:eastAsia="仿宋_GB2312" w:hint="eastAsia"/>
          <w:bCs/>
          <w:sz w:val="28"/>
          <w:szCs w:val="28"/>
        </w:rPr>
        <w:t>对已成立的</w:t>
      </w:r>
      <w:r w:rsidR="00A06C72" w:rsidRPr="00C926AC">
        <w:rPr>
          <w:rFonts w:ascii="仿宋_GB2312" w:eastAsia="仿宋_GB2312" w:hAnsiTheme="minorEastAsia" w:hint="eastAsia"/>
          <w:sz w:val="28"/>
          <w:szCs w:val="28"/>
        </w:rPr>
        <w:t>“跨境电商学院”、</w:t>
      </w:r>
      <w:r w:rsidR="00C926AC" w:rsidRPr="00C926AC">
        <w:rPr>
          <w:rFonts w:ascii="仿宋_GB2312" w:eastAsia="仿宋_GB2312" w:hAnsiTheme="minorEastAsia" w:hint="eastAsia"/>
          <w:sz w:val="28"/>
          <w:szCs w:val="28"/>
        </w:rPr>
        <w:t>“凤凰数字媒体学院”、</w:t>
      </w:r>
      <w:r w:rsidR="00A06C72" w:rsidRPr="00C926AC">
        <w:rPr>
          <w:rFonts w:ascii="仿宋_GB2312" w:eastAsia="仿宋_GB2312" w:hAnsiTheme="minorEastAsia" w:hint="eastAsia"/>
          <w:sz w:val="28"/>
          <w:szCs w:val="28"/>
        </w:rPr>
        <w:t>“新闻学院”、“</w:t>
      </w:r>
      <w:r w:rsidR="00A06C72" w:rsidRPr="00C926AC">
        <w:rPr>
          <w:rFonts w:ascii="仿宋_GB2312" w:eastAsia="仿宋_GB2312" w:hAnsi="宋体" w:hint="eastAsia"/>
          <w:sz w:val="28"/>
          <w:szCs w:val="28"/>
        </w:rPr>
        <w:t>网易直播学院</w:t>
      </w:r>
      <w:r w:rsidR="00A06C72" w:rsidRPr="00C926AC">
        <w:rPr>
          <w:rFonts w:ascii="仿宋_GB2312" w:eastAsia="仿宋_GB2312" w:hAnsiTheme="minorEastAsia" w:hint="eastAsia"/>
          <w:sz w:val="28"/>
          <w:szCs w:val="28"/>
        </w:rPr>
        <w:t>”、“华为学院”等</w:t>
      </w:r>
      <w:r w:rsidR="00421798" w:rsidRPr="00C926AC">
        <w:rPr>
          <w:rFonts w:ascii="仿宋_GB2312" w:eastAsia="仿宋_GB2312" w:hint="eastAsia"/>
          <w:bCs/>
          <w:sz w:val="28"/>
          <w:szCs w:val="28"/>
        </w:rPr>
        <w:t>行业学院</w:t>
      </w:r>
      <w:r w:rsidR="00A06C72" w:rsidRPr="00C926AC">
        <w:rPr>
          <w:rFonts w:ascii="仿宋_GB2312" w:eastAsia="仿宋_GB2312" w:hint="eastAsia"/>
          <w:bCs/>
          <w:sz w:val="28"/>
          <w:szCs w:val="28"/>
        </w:rPr>
        <w:t>开展</w:t>
      </w:r>
      <w:r w:rsidR="00421798" w:rsidRPr="00C926AC">
        <w:rPr>
          <w:rFonts w:ascii="仿宋_GB2312" w:eastAsia="仿宋_GB2312" w:hint="eastAsia"/>
          <w:bCs/>
          <w:sz w:val="28"/>
          <w:szCs w:val="28"/>
        </w:rPr>
        <w:t>建设任务</w:t>
      </w:r>
      <w:r w:rsidR="00097342">
        <w:rPr>
          <w:rFonts w:ascii="仿宋_GB2312" w:eastAsia="仿宋_GB2312" w:hint="eastAsia"/>
          <w:bCs/>
          <w:sz w:val="28"/>
          <w:szCs w:val="28"/>
        </w:rPr>
        <w:t>的落地执行</w:t>
      </w:r>
      <w:r w:rsidR="00421798" w:rsidRPr="00C926AC">
        <w:rPr>
          <w:rFonts w:ascii="仿宋_GB2312" w:eastAsia="仿宋_GB2312" w:hint="eastAsia"/>
          <w:bCs/>
          <w:sz w:val="28"/>
          <w:szCs w:val="28"/>
        </w:rPr>
        <w:t>，重点</w:t>
      </w:r>
      <w:r w:rsidR="00A06C72" w:rsidRPr="00C926AC">
        <w:rPr>
          <w:rFonts w:ascii="仿宋_GB2312" w:eastAsia="仿宋_GB2312" w:hint="eastAsia"/>
          <w:bCs/>
          <w:sz w:val="28"/>
          <w:szCs w:val="28"/>
        </w:rPr>
        <w:t>关注“行业学院服务区域经济社会发展的能力与水平”及“协同育人成效”两方面内容。另一方面，</w:t>
      </w:r>
      <w:r w:rsidR="00A06C72" w:rsidRPr="00C926AC">
        <w:rPr>
          <w:rFonts w:ascii="仿宋_GB2312" w:eastAsia="仿宋_GB2312" w:hAnsiTheme="minorEastAsia" w:hint="eastAsia"/>
          <w:sz w:val="28"/>
          <w:szCs w:val="28"/>
        </w:rPr>
        <w:t>以优势学科专业为依托，整合校内外优质资源，开拓</w:t>
      </w:r>
      <w:r w:rsidR="00A06C72" w:rsidRPr="00C926AC">
        <w:rPr>
          <w:rFonts w:ascii="仿宋_GB2312" w:eastAsia="仿宋_GB2312" w:hint="eastAsia"/>
          <w:bCs/>
          <w:sz w:val="28"/>
          <w:szCs w:val="28"/>
        </w:rPr>
        <w:t>新的行业学院，如电计学院与阿里合作共建大数据学院，法学院</w:t>
      </w:r>
      <w:r w:rsidR="00C926AC" w:rsidRPr="00C926AC">
        <w:rPr>
          <w:rFonts w:ascii="仿宋_GB2312" w:eastAsia="仿宋_GB2312" w:hint="eastAsia"/>
          <w:bCs/>
          <w:sz w:val="28"/>
          <w:szCs w:val="28"/>
        </w:rPr>
        <w:t>牵头</w:t>
      </w:r>
      <w:r w:rsidR="00F13A30" w:rsidRPr="00C926AC">
        <w:rPr>
          <w:rFonts w:ascii="仿宋_GB2312" w:eastAsia="仿宋_GB2312" w:hint="eastAsia"/>
          <w:bCs/>
          <w:sz w:val="28"/>
          <w:szCs w:val="28"/>
        </w:rPr>
        <w:t>、</w:t>
      </w:r>
      <w:proofErr w:type="gramStart"/>
      <w:r w:rsidR="00F13A30" w:rsidRPr="00C926AC">
        <w:rPr>
          <w:rFonts w:ascii="仿宋_GB2312" w:eastAsia="仿宋_GB2312" w:hint="eastAsia"/>
          <w:bCs/>
          <w:sz w:val="28"/>
          <w:szCs w:val="28"/>
        </w:rPr>
        <w:t>生环等</w:t>
      </w:r>
      <w:proofErr w:type="gramEnd"/>
      <w:r w:rsidR="00F13A30" w:rsidRPr="00C926AC">
        <w:rPr>
          <w:rFonts w:ascii="仿宋_GB2312" w:eastAsia="仿宋_GB2312" w:hint="eastAsia"/>
          <w:bCs/>
          <w:sz w:val="28"/>
          <w:szCs w:val="28"/>
        </w:rPr>
        <w:t>多</w:t>
      </w:r>
      <w:r w:rsidR="00C926AC" w:rsidRPr="00C926AC">
        <w:rPr>
          <w:rFonts w:ascii="仿宋_GB2312" w:eastAsia="仿宋_GB2312" w:hint="eastAsia"/>
          <w:bCs/>
          <w:sz w:val="28"/>
          <w:szCs w:val="28"/>
        </w:rPr>
        <w:t>个二级</w:t>
      </w:r>
      <w:r w:rsidR="00F13A30" w:rsidRPr="00C926AC">
        <w:rPr>
          <w:rFonts w:ascii="仿宋_GB2312" w:eastAsia="仿宋_GB2312" w:hint="eastAsia"/>
          <w:bCs/>
          <w:sz w:val="28"/>
          <w:szCs w:val="28"/>
        </w:rPr>
        <w:t>学院</w:t>
      </w:r>
      <w:r w:rsidR="00C926AC" w:rsidRPr="00C926AC">
        <w:rPr>
          <w:rFonts w:ascii="仿宋_GB2312" w:eastAsia="仿宋_GB2312" w:hint="eastAsia"/>
          <w:bCs/>
          <w:sz w:val="28"/>
          <w:szCs w:val="28"/>
        </w:rPr>
        <w:t>参与，与法院、律师事务所、知识产</w:t>
      </w:r>
      <w:r w:rsidR="00C926AC">
        <w:rPr>
          <w:rFonts w:ascii="仿宋_GB2312" w:eastAsia="仿宋_GB2312" w:hint="eastAsia"/>
          <w:bCs/>
          <w:sz w:val="28"/>
          <w:szCs w:val="28"/>
        </w:rPr>
        <w:t>权等相关单位合作共建“知识产权学院”</w:t>
      </w:r>
      <w:r w:rsidR="00097342">
        <w:rPr>
          <w:rFonts w:ascii="仿宋_GB2312" w:eastAsia="仿宋_GB2312" w:hint="eastAsia"/>
          <w:bCs/>
          <w:sz w:val="28"/>
          <w:szCs w:val="28"/>
        </w:rPr>
        <w:t>等</w:t>
      </w:r>
      <w:r w:rsidR="00C926AC">
        <w:rPr>
          <w:rFonts w:ascii="仿宋_GB2312" w:eastAsia="仿宋_GB2312" w:hint="eastAsia"/>
          <w:bCs/>
          <w:sz w:val="28"/>
          <w:szCs w:val="28"/>
        </w:rPr>
        <w:t>。</w:t>
      </w:r>
    </w:p>
    <w:p w:rsidR="003953A6" w:rsidRPr="003953A6" w:rsidRDefault="00DF32B8" w:rsidP="00EB3828">
      <w:pPr>
        <w:tabs>
          <w:tab w:val="left" w:pos="6660"/>
        </w:tabs>
        <w:spacing w:line="540" w:lineRule="exact"/>
        <w:ind w:leftChars="-85" w:left="-178" w:firstLineChars="225" w:firstLine="632"/>
        <w:rPr>
          <w:rFonts w:ascii="仿宋_GB2312" w:eastAsia="仿宋_GB2312"/>
          <w:bCs/>
          <w:sz w:val="28"/>
          <w:szCs w:val="28"/>
        </w:rPr>
      </w:pPr>
      <w:r w:rsidRPr="00F31914">
        <w:rPr>
          <w:rFonts w:ascii="仿宋_GB2312" w:eastAsia="仿宋_GB2312" w:hint="eastAsia"/>
          <w:b/>
          <w:bCs/>
          <w:sz w:val="28"/>
          <w:szCs w:val="28"/>
        </w:rPr>
        <w:t>4.探索实践教学质量改进机制。</w:t>
      </w:r>
      <w:r w:rsidR="003953A6" w:rsidRPr="00F31914">
        <w:rPr>
          <w:rFonts w:ascii="仿宋_GB2312" w:eastAsia="仿宋_GB2312" w:hint="eastAsia"/>
          <w:bCs/>
          <w:sz w:val="28"/>
          <w:szCs w:val="28"/>
        </w:rPr>
        <w:t>探索应用型专业毕业论文“真题真做”教学改革。</w:t>
      </w:r>
      <w:proofErr w:type="gramStart"/>
      <w:r w:rsidR="007C3BBF" w:rsidRPr="00F31914">
        <w:rPr>
          <w:rFonts w:ascii="仿宋_GB2312" w:eastAsia="仿宋_GB2312" w:hint="eastAsia"/>
          <w:bCs/>
          <w:sz w:val="28"/>
          <w:szCs w:val="28"/>
        </w:rPr>
        <w:t>完善校</w:t>
      </w:r>
      <w:proofErr w:type="gramEnd"/>
      <w:r w:rsidR="007C3BBF" w:rsidRPr="00F31914">
        <w:rPr>
          <w:rFonts w:ascii="仿宋_GB2312" w:eastAsia="仿宋_GB2312" w:hint="eastAsia"/>
          <w:bCs/>
          <w:sz w:val="28"/>
          <w:szCs w:val="28"/>
        </w:rPr>
        <w:t>企联合指导的毕业设计（论文）改革，探索多形式的毕业综合实践成果，提高学生应用型能力。进一步完善实验室开放制度，加强实验室使用绩效考核，激励各二级学院加强实验或创新创业指导教师团队建设、实验室开放项目建设、学生激励制度建设，以学生学习成果产出为导出，吸纳更多的学生进入开放实验室求知创新。</w:t>
      </w:r>
    </w:p>
    <w:p w:rsidR="005B5846" w:rsidRPr="00DF32B8" w:rsidRDefault="00DF32B8" w:rsidP="00EB3828">
      <w:pPr>
        <w:tabs>
          <w:tab w:val="left" w:pos="6660"/>
        </w:tabs>
        <w:spacing w:line="540" w:lineRule="exact"/>
        <w:ind w:firstLineChars="100" w:firstLine="281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（四）</w:t>
      </w:r>
      <w:r w:rsidR="00097342">
        <w:rPr>
          <w:rFonts w:ascii="仿宋_GB2312" w:eastAsia="仿宋_GB2312" w:hint="eastAsia"/>
          <w:b/>
          <w:bCs/>
          <w:sz w:val="28"/>
          <w:szCs w:val="28"/>
        </w:rPr>
        <w:t>继续深化教学创新，服务于“教师乐教、学生乐学”</w:t>
      </w:r>
    </w:p>
    <w:p w:rsidR="00813D60" w:rsidRPr="00813D60" w:rsidRDefault="00813D60" w:rsidP="00EB3828">
      <w:pPr>
        <w:spacing w:line="540" w:lineRule="exact"/>
        <w:ind w:firstLineChars="200" w:firstLine="562"/>
        <w:jc w:val="left"/>
        <w:rPr>
          <w:rFonts w:ascii="仿宋_GB2312" w:eastAsia="仿宋_GB2312" w:hint="eastAsia"/>
          <w:bCs/>
          <w:sz w:val="28"/>
          <w:szCs w:val="28"/>
        </w:rPr>
      </w:pPr>
      <w:r w:rsidRPr="00DF32B8">
        <w:rPr>
          <w:rFonts w:ascii="仿宋_GB2312" w:eastAsia="仿宋_GB2312" w:hint="eastAsia"/>
          <w:b/>
          <w:bCs/>
          <w:sz w:val="28"/>
          <w:szCs w:val="28"/>
        </w:rPr>
        <w:t>1.</w:t>
      </w:r>
      <w:r w:rsidR="0086010C" w:rsidRPr="00DF32B8">
        <w:rPr>
          <w:rFonts w:ascii="仿宋_GB2312" w:eastAsia="仿宋_GB2312" w:hint="eastAsia"/>
          <w:b/>
          <w:bCs/>
          <w:sz w:val="28"/>
          <w:szCs w:val="28"/>
        </w:rPr>
        <w:t>课</w:t>
      </w:r>
      <w:r w:rsidR="00F31914">
        <w:rPr>
          <w:rFonts w:ascii="仿宋_GB2312" w:eastAsia="仿宋_GB2312" w:hint="eastAsia"/>
          <w:b/>
          <w:bCs/>
          <w:sz w:val="28"/>
          <w:szCs w:val="28"/>
        </w:rPr>
        <w:t>程</w:t>
      </w:r>
      <w:r w:rsidR="0086010C" w:rsidRPr="00DF32B8">
        <w:rPr>
          <w:rFonts w:ascii="仿宋_GB2312" w:eastAsia="仿宋_GB2312" w:hint="eastAsia"/>
          <w:b/>
          <w:bCs/>
          <w:sz w:val="28"/>
          <w:szCs w:val="28"/>
        </w:rPr>
        <w:t>教学推行分层分类因材施教。</w:t>
      </w:r>
      <w:r w:rsidRPr="00DF32B8">
        <w:rPr>
          <w:rFonts w:ascii="仿宋_GB2312" w:eastAsia="仿宋_GB2312" w:hint="eastAsia"/>
          <w:bCs/>
          <w:sz w:val="28"/>
          <w:szCs w:val="28"/>
        </w:rPr>
        <w:t>应对新高考改革，大学物理、化学等课程实施分层分类教学，</w:t>
      </w:r>
      <w:r w:rsidRPr="00813D60">
        <w:rPr>
          <w:rFonts w:ascii="仿宋_GB2312" w:eastAsia="仿宋_GB2312" w:hint="eastAsia"/>
          <w:bCs/>
          <w:sz w:val="28"/>
          <w:szCs w:val="28"/>
        </w:rPr>
        <w:t>扩大学生的学习自主权。</w:t>
      </w:r>
    </w:p>
    <w:p w:rsidR="00813D60" w:rsidRPr="00DF32B8" w:rsidRDefault="00813D60" w:rsidP="00EB3828">
      <w:pPr>
        <w:spacing w:line="540" w:lineRule="exact"/>
        <w:ind w:firstLineChars="200" w:firstLine="562"/>
        <w:jc w:val="left"/>
        <w:rPr>
          <w:rFonts w:ascii="仿宋_GB2312" w:eastAsia="仿宋_GB2312" w:hint="eastAsia"/>
          <w:bCs/>
          <w:sz w:val="28"/>
          <w:szCs w:val="28"/>
        </w:rPr>
      </w:pPr>
      <w:r w:rsidRPr="00DF32B8">
        <w:rPr>
          <w:rFonts w:ascii="仿宋_GB2312" w:eastAsia="仿宋_GB2312" w:hint="eastAsia"/>
          <w:b/>
          <w:bCs/>
          <w:sz w:val="28"/>
          <w:szCs w:val="28"/>
        </w:rPr>
        <w:t>2.继续探索课</w:t>
      </w:r>
      <w:r w:rsidR="00D767B4" w:rsidRPr="00DF32B8">
        <w:rPr>
          <w:rFonts w:ascii="仿宋_GB2312" w:eastAsia="仿宋_GB2312" w:hint="eastAsia"/>
          <w:b/>
          <w:bCs/>
          <w:sz w:val="28"/>
          <w:szCs w:val="28"/>
        </w:rPr>
        <w:t>堂</w:t>
      </w:r>
      <w:r w:rsidRPr="00DF32B8">
        <w:rPr>
          <w:rFonts w:ascii="仿宋_GB2312" w:eastAsia="仿宋_GB2312" w:hint="eastAsia"/>
          <w:b/>
          <w:bCs/>
          <w:sz w:val="28"/>
          <w:szCs w:val="28"/>
        </w:rPr>
        <w:t>教学创新。</w:t>
      </w:r>
      <w:r w:rsidRPr="00DF32B8">
        <w:rPr>
          <w:rFonts w:ascii="仿宋_GB2312" w:eastAsia="仿宋_GB2312" w:hint="eastAsia"/>
          <w:bCs/>
          <w:sz w:val="28"/>
          <w:szCs w:val="28"/>
        </w:rPr>
        <w:t>与教师发展中心、信息中心等多部门合作，教师培训、技术支持、教学观摩相结合，满足教师需求，深化“混合式教学、BOPPPS有效教学设计、对分课堂”等多种形式的研</w:t>
      </w:r>
      <w:r w:rsidRPr="00DF32B8">
        <w:rPr>
          <w:rFonts w:ascii="仿宋_GB2312" w:eastAsia="仿宋_GB2312" w:hint="eastAsia"/>
          <w:bCs/>
          <w:sz w:val="28"/>
          <w:szCs w:val="28"/>
        </w:rPr>
        <w:lastRenderedPageBreak/>
        <w:t>究性教学改革，展示优质课程，提升教师成就感，充分激发一线教师教学改革的内生动力，服务于教师乐教。</w:t>
      </w:r>
    </w:p>
    <w:p w:rsidR="00813D60" w:rsidRPr="00DF32B8" w:rsidRDefault="00813D60" w:rsidP="00EB3828">
      <w:pPr>
        <w:spacing w:line="540" w:lineRule="exact"/>
        <w:ind w:firstLineChars="200" w:firstLine="562"/>
        <w:jc w:val="left"/>
        <w:rPr>
          <w:rFonts w:ascii="仿宋_GB2312" w:eastAsia="仿宋_GB2312"/>
          <w:bCs/>
          <w:sz w:val="28"/>
          <w:szCs w:val="28"/>
        </w:rPr>
      </w:pPr>
      <w:r w:rsidRPr="00DF32B8">
        <w:rPr>
          <w:rFonts w:ascii="仿宋_GB2312" w:eastAsia="仿宋_GB2312" w:hint="eastAsia"/>
          <w:b/>
          <w:bCs/>
          <w:sz w:val="28"/>
          <w:szCs w:val="28"/>
        </w:rPr>
        <w:t>3.优化</w:t>
      </w:r>
      <w:r w:rsidR="00D767B4" w:rsidRPr="00DF32B8">
        <w:rPr>
          <w:rFonts w:ascii="仿宋_GB2312" w:eastAsia="仿宋_GB2312" w:hint="eastAsia"/>
          <w:b/>
          <w:bCs/>
          <w:sz w:val="28"/>
          <w:szCs w:val="28"/>
        </w:rPr>
        <w:t>学籍管理</w:t>
      </w:r>
      <w:r w:rsidRPr="00DF32B8">
        <w:rPr>
          <w:rFonts w:ascii="仿宋_GB2312" w:eastAsia="仿宋_GB2312" w:hint="eastAsia"/>
          <w:b/>
          <w:bCs/>
          <w:sz w:val="28"/>
          <w:szCs w:val="28"/>
        </w:rPr>
        <w:t>制度，</w:t>
      </w:r>
      <w:r w:rsidR="00D767B4" w:rsidRPr="00DF32B8">
        <w:rPr>
          <w:rFonts w:ascii="仿宋_GB2312" w:eastAsia="仿宋_GB2312" w:hint="eastAsia"/>
          <w:b/>
          <w:bCs/>
          <w:sz w:val="28"/>
          <w:szCs w:val="28"/>
        </w:rPr>
        <w:t>创建良好学风</w:t>
      </w:r>
      <w:r w:rsidRPr="00DF32B8">
        <w:rPr>
          <w:rFonts w:ascii="仿宋_GB2312" w:eastAsia="仿宋_GB2312" w:hint="eastAsia"/>
          <w:b/>
          <w:bCs/>
          <w:sz w:val="28"/>
          <w:szCs w:val="28"/>
        </w:rPr>
        <w:t>。</w:t>
      </w:r>
      <w:r w:rsidR="00B852BB" w:rsidRPr="00DF32B8">
        <w:rPr>
          <w:rFonts w:ascii="仿宋_GB2312" w:eastAsia="仿宋_GB2312" w:hint="eastAsia"/>
          <w:bCs/>
          <w:sz w:val="28"/>
          <w:szCs w:val="28"/>
        </w:rPr>
        <w:t>优化</w:t>
      </w:r>
      <w:r w:rsidR="00B26DC0" w:rsidRPr="00DF32B8">
        <w:rPr>
          <w:rFonts w:ascii="仿宋_GB2312" w:eastAsia="仿宋_GB2312" w:hint="eastAsia"/>
          <w:bCs/>
          <w:sz w:val="28"/>
          <w:szCs w:val="28"/>
        </w:rPr>
        <w:t>本科</w:t>
      </w:r>
      <w:r w:rsidR="00B852BB" w:rsidRPr="00DF32B8">
        <w:rPr>
          <w:rFonts w:ascii="仿宋_GB2312" w:eastAsia="仿宋_GB2312" w:hint="eastAsia"/>
          <w:bCs/>
          <w:sz w:val="28"/>
          <w:szCs w:val="28"/>
        </w:rPr>
        <w:t>生</w:t>
      </w:r>
      <w:r w:rsidR="00B26DC0" w:rsidRPr="00DF32B8">
        <w:rPr>
          <w:rFonts w:ascii="仿宋_GB2312" w:eastAsia="仿宋_GB2312" w:hint="eastAsia"/>
          <w:bCs/>
          <w:sz w:val="28"/>
          <w:szCs w:val="28"/>
        </w:rPr>
        <w:t>学业警示与</w:t>
      </w:r>
      <w:r w:rsidR="00B852BB" w:rsidRPr="00DF32B8">
        <w:rPr>
          <w:rFonts w:ascii="仿宋_GB2312" w:eastAsia="仿宋_GB2312" w:hint="eastAsia"/>
          <w:bCs/>
          <w:sz w:val="28"/>
          <w:szCs w:val="28"/>
        </w:rPr>
        <w:t>留级制度</w:t>
      </w:r>
      <w:r w:rsidR="00B26DC0" w:rsidRPr="00DF32B8">
        <w:rPr>
          <w:rFonts w:ascii="仿宋_GB2312" w:eastAsia="仿宋_GB2312" w:hint="eastAsia"/>
          <w:bCs/>
          <w:sz w:val="28"/>
          <w:szCs w:val="28"/>
        </w:rPr>
        <w:t>，</w:t>
      </w:r>
      <w:r w:rsidR="00D767B4" w:rsidRPr="00DF32B8">
        <w:rPr>
          <w:rFonts w:ascii="仿宋_GB2312" w:eastAsia="仿宋_GB2312" w:hint="eastAsia"/>
          <w:bCs/>
          <w:sz w:val="28"/>
          <w:szCs w:val="28"/>
        </w:rPr>
        <w:t>规范学习支持课程的修读与考核</w:t>
      </w:r>
      <w:r w:rsidR="00B26DC0" w:rsidRPr="00DF32B8">
        <w:rPr>
          <w:rFonts w:ascii="仿宋_GB2312" w:eastAsia="仿宋_GB2312" w:hint="eastAsia"/>
          <w:bCs/>
          <w:sz w:val="28"/>
          <w:szCs w:val="28"/>
        </w:rPr>
        <w:t>，优化</w:t>
      </w:r>
      <w:r w:rsidR="00D767B4" w:rsidRPr="00DF32B8">
        <w:rPr>
          <w:rFonts w:ascii="仿宋_GB2312" w:eastAsia="仿宋_GB2312" w:hint="eastAsia"/>
          <w:bCs/>
          <w:sz w:val="28"/>
          <w:szCs w:val="28"/>
        </w:rPr>
        <w:t>过程性</w:t>
      </w:r>
      <w:r w:rsidR="00B26DC0" w:rsidRPr="00DF32B8">
        <w:rPr>
          <w:rFonts w:ascii="仿宋_GB2312" w:eastAsia="仿宋_GB2312" w:hint="eastAsia"/>
          <w:bCs/>
          <w:sz w:val="28"/>
          <w:szCs w:val="28"/>
        </w:rPr>
        <w:t>学习</w:t>
      </w:r>
      <w:r w:rsidR="00D767B4" w:rsidRPr="00DF32B8">
        <w:rPr>
          <w:rFonts w:ascii="仿宋_GB2312" w:eastAsia="仿宋_GB2312" w:hint="eastAsia"/>
          <w:bCs/>
          <w:sz w:val="28"/>
          <w:szCs w:val="28"/>
        </w:rPr>
        <w:t>评价</w:t>
      </w:r>
      <w:r w:rsidR="00B26DC0" w:rsidRPr="00DF32B8">
        <w:rPr>
          <w:rFonts w:ascii="仿宋_GB2312" w:eastAsia="仿宋_GB2312" w:hint="eastAsia"/>
          <w:bCs/>
          <w:sz w:val="28"/>
          <w:szCs w:val="28"/>
        </w:rPr>
        <w:t>方法，</w:t>
      </w:r>
      <w:r w:rsidR="00DF32B8" w:rsidRPr="00DF32B8">
        <w:rPr>
          <w:rFonts w:ascii="仿宋_GB2312" w:eastAsia="仿宋_GB2312" w:hint="eastAsia"/>
          <w:bCs/>
          <w:sz w:val="28"/>
          <w:szCs w:val="28"/>
        </w:rPr>
        <w:t>严格学生学习纪律要求，</w:t>
      </w:r>
      <w:r w:rsidR="00B26DC0" w:rsidRPr="00DF32B8">
        <w:rPr>
          <w:rFonts w:ascii="仿宋_GB2312" w:eastAsia="仿宋_GB2312" w:hint="eastAsia"/>
          <w:bCs/>
          <w:sz w:val="28"/>
          <w:szCs w:val="28"/>
        </w:rPr>
        <w:t>实施创新创业学分互认机制，</w:t>
      </w:r>
      <w:r w:rsidRPr="00DF32B8">
        <w:rPr>
          <w:rFonts w:ascii="仿宋_GB2312" w:eastAsia="仿宋_GB2312" w:hint="eastAsia"/>
          <w:bCs/>
          <w:sz w:val="28"/>
          <w:szCs w:val="28"/>
        </w:rPr>
        <w:t>探索荣誉</w:t>
      </w:r>
      <w:r w:rsidR="00D767B4" w:rsidRPr="00DF32B8">
        <w:rPr>
          <w:rFonts w:ascii="仿宋_GB2312" w:eastAsia="仿宋_GB2312" w:hint="eastAsia"/>
          <w:bCs/>
          <w:sz w:val="28"/>
          <w:szCs w:val="28"/>
        </w:rPr>
        <w:t>学士</w:t>
      </w:r>
      <w:r w:rsidRPr="00DF32B8">
        <w:rPr>
          <w:rFonts w:ascii="仿宋_GB2312" w:eastAsia="仿宋_GB2312" w:hint="eastAsia"/>
          <w:bCs/>
          <w:sz w:val="28"/>
          <w:szCs w:val="28"/>
        </w:rPr>
        <w:t>学位授予制度</w:t>
      </w:r>
      <w:r w:rsidR="00DF32B8" w:rsidRPr="00DF32B8">
        <w:rPr>
          <w:rFonts w:ascii="仿宋_GB2312" w:eastAsia="仿宋_GB2312" w:hint="eastAsia"/>
          <w:bCs/>
          <w:sz w:val="28"/>
          <w:szCs w:val="28"/>
        </w:rPr>
        <w:t>等，最大限度提高一线教师的地位</w:t>
      </w:r>
      <w:r w:rsidR="00C5384C">
        <w:rPr>
          <w:rFonts w:ascii="仿宋_GB2312" w:eastAsia="仿宋_GB2312" w:hint="eastAsia"/>
          <w:bCs/>
          <w:sz w:val="28"/>
          <w:szCs w:val="28"/>
        </w:rPr>
        <w:t>与</w:t>
      </w:r>
      <w:r w:rsidR="00DF32B8">
        <w:rPr>
          <w:rFonts w:ascii="仿宋_GB2312" w:eastAsia="仿宋_GB2312" w:hint="eastAsia"/>
          <w:bCs/>
          <w:sz w:val="28"/>
          <w:szCs w:val="28"/>
        </w:rPr>
        <w:t>学生学习积极性</w:t>
      </w:r>
      <w:r w:rsidR="00DF32B8" w:rsidRPr="00DF32B8">
        <w:rPr>
          <w:rFonts w:ascii="仿宋_GB2312" w:eastAsia="仿宋_GB2312" w:hint="eastAsia"/>
          <w:bCs/>
          <w:sz w:val="28"/>
          <w:szCs w:val="28"/>
        </w:rPr>
        <w:t>，创建优良教风与学风。</w:t>
      </w:r>
    </w:p>
    <w:p w:rsidR="0086010C" w:rsidRDefault="00C5384C" w:rsidP="00EB3828">
      <w:pPr>
        <w:adjustRightInd w:val="0"/>
        <w:snapToGrid w:val="0"/>
        <w:spacing w:line="540" w:lineRule="exact"/>
        <w:ind w:firstLineChars="250" w:firstLine="703"/>
        <w:jc w:val="left"/>
        <w:rPr>
          <w:rFonts w:ascii="仿宋_GB2312" w:eastAsia="仿宋_GB2312" w:hint="eastAsia"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4</w:t>
      </w:r>
      <w:r w:rsidR="0086010C" w:rsidRPr="00BD1D37">
        <w:rPr>
          <w:rFonts w:ascii="仿宋_GB2312" w:eastAsia="仿宋_GB2312" w:hint="eastAsia"/>
          <w:b/>
          <w:bCs/>
          <w:kern w:val="0"/>
          <w:sz w:val="28"/>
          <w:szCs w:val="28"/>
        </w:rPr>
        <w:t>.</w:t>
      </w:r>
      <w:r w:rsidR="006438E0">
        <w:rPr>
          <w:rFonts w:ascii="仿宋_GB2312" w:eastAsia="仿宋_GB2312" w:hint="eastAsia"/>
          <w:b/>
          <w:bCs/>
          <w:kern w:val="0"/>
          <w:sz w:val="28"/>
          <w:szCs w:val="28"/>
        </w:rPr>
        <w:t>校院协同</w:t>
      </w:r>
      <w:r w:rsidR="0086010C" w:rsidRPr="00BD1D37">
        <w:rPr>
          <w:rFonts w:ascii="仿宋_GB2312" w:eastAsia="仿宋_GB2312" w:hint="eastAsia"/>
          <w:b/>
          <w:bCs/>
          <w:kern w:val="0"/>
          <w:sz w:val="28"/>
          <w:szCs w:val="28"/>
        </w:rPr>
        <w:t>，</w:t>
      </w:r>
      <w:r w:rsidR="006438E0">
        <w:rPr>
          <w:rFonts w:ascii="仿宋_GB2312" w:eastAsia="仿宋_GB2312" w:hint="eastAsia"/>
          <w:b/>
          <w:bCs/>
          <w:kern w:val="0"/>
          <w:sz w:val="28"/>
          <w:szCs w:val="28"/>
        </w:rPr>
        <w:t>部门合作，做实创新创业教育。</w:t>
      </w:r>
      <w:r w:rsidR="006438E0" w:rsidRPr="006438E0">
        <w:rPr>
          <w:rFonts w:ascii="仿宋_GB2312" w:eastAsia="仿宋_GB2312" w:hint="eastAsia"/>
          <w:bCs/>
          <w:kern w:val="0"/>
          <w:sz w:val="28"/>
          <w:szCs w:val="28"/>
        </w:rPr>
        <w:t>创新创业课程全部融入人才培养方案，要求每个专业设置创新创业类课程</w:t>
      </w:r>
      <w:r w:rsidR="004B4830">
        <w:rPr>
          <w:rFonts w:ascii="仿宋_GB2312" w:eastAsia="仿宋_GB2312" w:hint="eastAsia"/>
          <w:bCs/>
          <w:kern w:val="0"/>
          <w:sz w:val="28"/>
          <w:szCs w:val="28"/>
        </w:rPr>
        <w:t>。</w:t>
      </w:r>
      <w:r w:rsidR="006438E0">
        <w:rPr>
          <w:rFonts w:ascii="仿宋_GB2312" w:eastAsia="仿宋_GB2312" w:hint="eastAsia"/>
          <w:bCs/>
          <w:kern w:val="0"/>
          <w:sz w:val="28"/>
          <w:szCs w:val="28"/>
        </w:rPr>
        <w:t>启动</w:t>
      </w:r>
      <w:r w:rsidR="004B4830">
        <w:rPr>
          <w:rFonts w:ascii="仿宋_GB2312" w:eastAsia="仿宋_GB2312" w:hint="eastAsia"/>
          <w:bCs/>
          <w:kern w:val="0"/>
          <w:sz w:val="28"/>
          <w:szCs w:val="28"/>
        </w:rPr>
        <w:t>创业特色专业建设与评比、</w:t>
      </w:r>
      <w:r w:rsidR="006438E0">
        <w:rPr>
          <w:rFonts w:ascii="仿宋_GB2312" w:eastAsia="仿宋_GB2312" w:hint="eastAsia"/>
          <w:bCs/>
          <w:kern w:val="0"/>
          <w:sz w:val="28"/>
          <w:szCs w:val="28"/>
        </w:rPr>
        <w:t>创业类课程评优项目，</w:t>
      </w:r>
      <w:r w:rsidR="004B4830">
        <w:rPr>
          <w:rFonts w:ascii="仿宋_GB2312" w:eastAsia="仿宋_GB2312" w:hint="eastAsia"/>
          <w:bCs/>
          <w:kern w:val="0"/>
          <w:sz w:val="28"/>
          <w:szCs w:val="28"/>
        </w:rPr>
        <w:t>开展创新创业教育评价体系的研究，指导、服务于二级学院的创新创业教育，全面提高我校创新创业教育水平。</w:t>
      </w:r>
    </w:p>
    <w:p w:rsidR="0086010C" w:rsidRDefault="0086010C" w:rsidP="00EB3828">
      <w:pPr>
        <w:pStyle w:val="a3"/>
        <w:widowControl/>
        <w:numPr>
          <w:ilvl w:val="0"/>
          <w:numId w:val="9"/>
        </w:numPr>
        <w:adjustRightInd w:val="0"/>
        <w:snapToGrid w:val="0"/>
        <w:spacing w:before="0" w:beforeAutospacing="0" w:after="0" w:afterAutospacing="0" w:line="540" w:lineRule="exac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管理创新，</w:t>
      </w:r>
      <w:r w:rsidR="00346878">
        <w:rPr>
          <w:rFonts w:ascii="仿宋_GB2312" w:eastAsia="仿宋_GB2312" w:hint="eastAsia"/>
          <w:b/>
          <w:bCs/>
          <w:sz w:val="28"/>
          <w:szCs w:val="28"/>
        </w:rPr>
        <w:t>提高教学服务能力</w:t>
      </w:r>
    </w:p>
    <w:p w:rsidR="008D4E49" w:rsidRPr="00DC1704" w:rsidRDefault="008D4E49" w:rsidP="00EB3828">
      <w:pPr>
        <w:spacing w:line="540" w:lineRule="exact"/>
        <w:ind w:firstLineChars="200" w:firstLine="562"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DC1704">
        <w:rPr>
          <w:rFonts w:ascii="仿宋_GB2312" w:eastAsia="仿宋_GB2312" w:hAnsiTheme="minorEastAsia" w:hint="eastAsia"/>
          <w:b/>
          <w:sz w:val="28"/>
          <w:szCs w:val="28"/>
        </w:rPr>
        <w:t>1.服务于下一轮教学成果奖培育工作</w:t>
      </w:r>
      <w:r w:rsidRPr="00DC1704">
        <w:rPr>
          <w:rFonts w:ascii="仿宋_GB2312" w:eastAsia="仿宋_GB2312" w:hAnsiTheme="minorEastAsia" w:hint="eastAsia"/>
          <w:sz w:val="28"/>
          <w:szCs w:val="28"/>
        </w:rPr>
        <w:t>。</w:t>
      </w:r>
      <w:r w:rsidR="00DC1704" w:rsidRPr="00DC1704">
        <w:rPr>
          <w:rFonts w:ascii="仿宋_GB2312" w:eastAsia="仿宋_GB2312" w:hAnsiTheme="minorEastAsia" w:hint="eastAsia"/>
          <w:sz w:val="28"/>
          <w:szCs w:val="28"/>
        </w:rPr>
        <w:t>站在服务二级学院、服务教师的角度开展工作。加强教育教学改革研究，加强各学院所开展工作的总结与提炼，为二级学院申报教学成果</w:t>
      </w:r>
      <w:proofErr w:type="gramStart"/>
      <w:r w:rsidR="00DC1704" w:rsidRPr="00DC1704">
        <w:rPr>
          <w:rFonts w:ascii="仿宋_GB2312" w:eastAsia="仿宋_GB2312" w:hAnsiTheme="minorEastAsia" w:hint="eastAsia"/>
          <w:sz w:val="28"/>
          <w:szCs w:val="28"/>
        </w:rPr>
        <w:t>奖做好</w:t>
      </w:r>
      <w:proofErr w:type="gramEnd"/>
      <w:r w:rsidR="00DC1704" w:rsidRPr="00DC1704">
        <w:rPr>
          <w:rFonts w:ascii="仿宋_GB2312" w:eastAsia="仿宋_GB2312" w:hAnsiTheme="minorEastAsia" w:hint="eastAsia"/>
          <w:sz w:val="28"/>
          <w:szCs w:val="28"/>
        </w:rPr>
        <w:t>指导与培训，为2018市级、2020省级教学成果奖申报工作做好充分准备。</w:t>
      </w:r>
    </w:p>
    <w:p w:rsidR="008D4E49" w:rsidRDefault="00C3494F" w:rsidP="00EB3828">
      <w:pPr>
        <w:spacing w:line="540" w:lineRule="exact"/>
        <w:ind w:firstLineChars="200" w:firstLine="562"/>
        <w:jc w:val="left"/>
        <w:rPr>
          <w:rFonts w:ascii="仿宋_GB2312" w:eastAsia="仿宋_GB2312" w:hint="eastAsia"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2.</w:t>
      </w:r>
      <w:r w:rsidR="008D4E49" w:rsidRPr="00DC1704">
        <w:rPr>
          <w:rFonts w:ascii="仿宋_GB2312" w:eastAsia="仿宋_GB2312" w:hint="eastAsia"/>
          <w:b/>
          <w:bCs/>
          <w:kern w:val="0"/>
          <w:sz w:val="28"/>
          <w:szCs w:val="28"/>
        </w:rPr>
        <w:t>完善教务教学管理平台，提高信息化水平。</w:t>
      </w:r>
      <w:r w:rsidR="00B66DCF" w:rsidRPr="00B66DCF">
        <w:rPr>
          <w:rFonts w:ascii="仿宋_GB2312" w:eastAsia="仿宋_GB2312" w:hint="eastAsia"/>
          <w:bCs/>
          <w:kern w:val="0"/>
          <w:sz w:val="28"/>
          <w:szCs w:val="28"/>
        </w:rPr>
        <w:t>按新的学籍管理制度升级</w:t>
      </w:r>
      <w:r w:rsidR="008D4E49" w:rsidRPr="00B66DCF">
        <w:rPr>
          <w:rFonts w:ascii="仿宋_GB2312" w:eastAsia="仿宋_GB2312" w:hint="eastAsia"/>
          <w:bCs/>
          <w:kern w:val="0"/>
          <w:sz w:val="28"/>
          <w:szCs w:val="28"/>
        </w:rPr>
        <w:t>教务管理平台，减少</w:t>
      </w:r>
      <w:r w:rsidR="008D4E49" w:rsidRPr="008D4E49">
        <w:rPr>
          <w:rFonts w:ascii="仿宋_GB2312" w:eastAsia="仿宋_GB2312" w:hint="eastAsia"/>
          <w:bCs/>
          <w:kern w:val="0"/>
          <w:sz w:val="28"/>
          <w:szCs w:val="28"/>
        </w:rPr>
        <w:t>人工输入与统计环节，</w:t>
      </w:r>
      <w:r w:rsidR="00DC1704">
        <w:rPr>
          <w:rFonts w:ascii="仿宋_GB2312" w:eastAsia="仿宋_GB2312" w:hint="eastAsia"/>
          <w:bCs/>
          <w:kern w:val="0"/>
          <w:sz w:val="28"/>
          <w:szCs w:val="28"/>
        </w:rPr>
        <w:t>优化过程管理，</w:t>
      </w:r>
      <w:r w:rsidR="008D4E49" w:rsidRPr="008D4E49">
        <w:rPr>
          <w:rFonts w:ascii="仿宋_GB2312" w:eastAsia="仿宋_GB2312" w:hint="eastAsia"/>
          <w:bCs/>
          <w:kern w:val="0"/>
          <w:sz w:val="28"/>
          <w:szCs w:val="28"/>
        </w:rPr>
        <w:t>改善教师平时成绩录入方式，以提高工作效率，减轻教师工作量。完善教学状态数据库及评估系统的功能，开发“学院评估”模块，实现数据采集的常态化及评价的自动化。</w:t>
      </w:r>
    </w:p>
    <w:p w:rsidR="00B66DCF" w:rsidRPr="00BF0070" w:rsidRDefault="00C3494F" w:rsidP="00EB3828">
      <w:pPr>
        <w:spacing w:line="540" w:lineRule="exact"/>
        <w:ind w:firstLineChars="200" w:firstLine="562"/>
        <w:jc w:val="left"/>
        <w:rPr>
          <w:rFonts w:ascii="仿宋_GB2312" w:eastAsia="仿宋_GB2312"/>
          <w:bCs/>
          <w:kern w:val="0"/>
          <w:sz w:val="28"/>
          <w:szCs w:val="28"/>
        </w:rPr>
      </w:pPr>
      <w:r w:rsidRPr="00C3494F">
        <w:rPr>
          <w:rFonts w:ascii="仿宋_GB2312" w:eastAsia="仿宋_GB2312" w:hint="eastAsia"/>
          <w:b/>
          <w:bCs/>
          <w:kern w:val="0"/>
          <w:sz w:val="28"/>
          <w:szCs w:val="28"/>
        </w:rPr>
        <w:t>3.服务于全校国际化教育。</w:t>
      </w:r>
      <w:r w:rsidR="00BF0070">
        <w:rPr>
          <w:rFonts w:ascii="仿宋_GB2312" w:eastAsia="仿宋_GB2312" w:hint="eastAsia"/>
          <w:bCs/>
          <w:kern w:val="0"/>
          <w:sz w:val="28"/>
          <w:szCs w:val="28"/>
        </w:rPr>
        <w:t>从</w:t>
      </w:r>
      <w:r w:rsidR="00BF0070" w:rsidRPr="00BF0070">
        <w:rPr>
          <w:rFonts w:ascii="仿宋_GB2312" w:eastAsia="仿宋_GB2312" w:hint="eastAsia"/>
          <w:bCs/>
          <w:kern w:val="0"/>
          <w:sz w:val="28"/>
          <w:szCs w:val="28"/>
        </w:rPr>
        <w:t>人才培养方案制订</w:t>
      </w:r>
      <w:r w:rsidR="00BF0070">
        <w:rPr>
          <w:rFonts w:ascii="仿宋_GB2312" w:eastAsia="仿宋_GB2312" w:hint="eastAsia"/>
          <w:bCs/>
          <w:kern w:val="0"/>
          <w:sz w:val="28"/>
          <w:szCs w:val="28"/>
        </w:rPr>
        <w:t>到毕业审核的全过程，</w:t>
      </w:r>
      <w:r w:rsidR="00BF0070" w:rsidRPr="00BF0070">
        <w:rPr>
          <w:rFonts w:ascii="仿宋_GB2312" w:eastAsia="仿宋_GB2312" w:hint="eastAsia"/>
          <w:bCs/>
          <w:kern w:val="0"/>
          <w:sz w:val="28"/>
          <w:szCs w:val="28"/>
        </w:rPr>
        <w:t>服务于2+2国际班、教育创新班、中德学院等各类国际化教育班</w:t>
      </w:r>
      <w:r w:rsidR="00BF0070">
        <w:rPr>
          <w:rFonts w:ascii="仿宋_GB2312" w:eastAsia="仿宋_GB2312" w:hint="eastAsia"/>
          <w:bCs/>
          <w:kern w:val="0"/>
          <w:sz w:val="28"/>
          <w:szCs w:val="28"/>
        </w:rPr>
        <w:t>。协同</w:t>
      </w:r>
      <w:r w:rsidR="00F84DA0">
        <w:rPr>
          <w:rFonts w:ascii="仿宋_GB2312" w:eastAsia="仿宋_GB2312" w:hint="eastAsia"/>
          <w:bCs/>
          <w:kern w:val="0"/>
          <w:sz w:val="28"/>
          <w:szCs w:val="28"/>
        </w:rPr>
        <w:t>创新学院</w:t>
      </w:r>
      <w:r w:rsidR="00BF0070">
        <w:rPr>
          <w:rFonts w:ascii="仿宋_GB2312" w:eastAsia="仿宋_GB2312" w:hint="eastAsia"/>
          <w:bCs/>
          <w:kern w:val="0"/>
          <w:sz w:val="28"/>
          <w:szCs w:val="28"/>
        </w:rPr>
        <w:t>构建</w:t>
      </w:r>
      <w:r w:rsidR="00F84DA0">
        <w:rPr>
          <w:rFonts w:ascii="仿宋_GB2312" w:eastAsia="仿宋_GB2312" w:hint="eastAsia"/>
          <w:bCs/>
          <w:kern w:val="0"/>
          <w:sz w:val="28"/>
          <w:szCs w:val="28"/>
        </w:rPr>
        <w:t>国际化教学课程模块与生源挖掘，服务于学生</w:t>
      </w:r>
      <w:r w:rsidR="00F84DA0">
        <w:rPr>
          <w:rFonts w:ascii="仿宋_GB2312" w:eastAsia="仿宋_GB2312" w:hint="eastAsia"/>
          <w:bCs/>
          <w:kern w:val="0"/>
          <w:sz w:val="28"/>
          <w:szCs w:val="28"/>
        </w:rPr>
        <w:lastRenderedPageBreak/>
        <w:t>的国际化教学需求。</w:t>
      </w:r>
    </w:p>
    <w:p w:rsidR="008D4E49" w:rsidRPr="008D4E49" w:rsidRDefault="00C3494F" w:rsidP="00EB3828">
      <w:pPr>
        <w:spacing w:line="540" w:lineRule="exact"/>
        <w:ind w:firstLineChars="200" w:firstLine="562"/>
        <w:jc w:val="left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4.</w:t>
      </w:r>
      <w:r w:rsidR="008D4E49" w:rsidRPr="00DC1704">
        <w:rPr>
          <w:rFonts w:ascii="仿宋_GB2312" w:eastAsia="仿宋_GB2312" w:hint="eastAsia"/>
          <w:b/>
          <w:bCs/>
          <w:kern w:val="0"/>
          <w:sz w:val="28"/>
          <w:szCs w:val="28"/>
        </w:rPr>
        <w:t>协同各单位做好3号教学楼亮灯工程。</w:t>
      </w:r>
      <w:r w:rsidR="008D4E49" w:rsidRPr="008D4E49">
        <w:rPr>
          <w:rFonts w:ascii="仿宋_GB2312" w:eastAsia="仿宋_GB2312" w:hint="eastAsia"/>
          <w:bCs/>
          <w:kern w:val="0"/>
          <w:sz w:val="28"/>
          <w:szCs w:val="28"/>
        </w:rPr>
        <w:t>协同学生事务中心、信息中心、资产管理与后勤服务中心、各二级学院做好3号教学楼的亮灯工程，</w:t>
      </w:r>
      <w:r w:rsidR="00B66DCF">
        <w:rPr>
          <w:rFonts w:ascii="仿宋_GB2312" w:eastAsia="仿宋_GB2312" w:hint="eastAsia"/>
          <w:bCs/>
          <w:kern w:val="0"/>
          <w:sz w:val="28"/>
          <w:szCs w:val="28"/>
        </w:rPr>
        <w:t>服务师生，创建优良工作与学习环境</w:t>
      </w:r>
      <w:r w:rsidR="008D4E49" w:rsidRPr="008D4E49">
        <w:rPr>
          <w:rFonts w:ascii="仿宋_GB2312" w:eastAsia="仿宋_GB2312" w:hint="eastAsia"/>
          <w:bCs/>
          <w:kern w:val="0"/>
          <w:sz w:val="28"/>
          <w:szCs w:val="28"/>
        </w:rPr>
        <w:t>。</w:t>
      </w:r>
    </w:p>
    <w:p w:rsidR="0086010C" w:rsidRPr="00B92D30" w:rsidRDefault="00C3494F" w:rsidP="00EB3828">
      <w:pPr>
        <w:pStyle w:val="a3"/>
        <w:widowControl/>
        <w:adjustRightInd w:val="0"/>
        <w:snapToGrid w:val="0"/>
        <w:spacing w:before="0" w:beforeAutospacing="0" w:after="0" w:afterAutospacing="0" w:line="540" w:lineRule="exact"/>
        <w:ind w:firstLineChars="200" w:firstLine="562"/>
        <w:jc w:val="both"/>
        <w:rPr>
          <w:rFonts w:ascii="仿宋_GB2312" w:eastAsia="仿宋_GB2312"/>
          <w:bCs/>
          <w:sz w:val="28"/>
          <w:szCs w:val="28"/>
        </w:rPr>
      </w:pPr>
      <w:r w:rsidRPr="00F84DA0">
        <w:rPr>
          <w:rFonts w:ascii="仿宋_GB2312" w:eastAsia="仿宋_GB2312" w:hint="eastAsia"/>
          <w:b/>
          <w:bCs/>
          <w:sz w:val="28"/>
          <w:szCs w:val="28"/>
        </w:rPr>
        <w:t>5</w:t>
      </w:r>
      <w:r w:rsidR="0086010C" w:rsidRPr="00F84DA0">
        <w:rPr>
          <w:rFonts w:ascii="仿宋_GB2312" w:eastAsia="仿宋_GB2312" w:hint="eastAsia"/>
          <w:b/>
          <w:bCs/>
          <w:sz w:val="28"/>
          <w:szCs w:val="28"/>
        </w:rPr>
        <w:t>.转变教务部管理职能，</w:t>
      </w:r>
      <w:r w:rsidR="00F84DA0">
        <w:rPr>
          <w:rFonts w:ascii="仿宋_GB2312" w:eastAsia="仿宋_GB2312" w:hint="eastAsia"/>
          <w:b/>
          <w:bCs/>
          <w:sz w:val="28"/>
          <w:szCs w:val="28"/>
        </w:rPr>
        <w:t>提高</w:t>
      </w:r>
      <w:r w:rsidR="0086010C" w:rsidRPr="00F84DA0">
        <w:rPr>
          <w:rFonts w:ascii="仿宋_GB2312" w:eastAsia="仿宋_GB2312" w:hint="eastAsia"/>
          <w:b/>
          <w:bCs/>
          <w:sz w:val="28"/>
          <w:szCs w:val="28"/>
        </w:rPr>
        <w:t>二级学院</w:t>
      </w:r>
      <w:r w:rsidR="00F84DA0">
        <w:rPr>
          <w:rFonts w:ascii="仿宋_GB2312" w:eastAsia="仿宋_GB2312" w:hint="eastAsia"/>
          <w:b/>
          <w:bCs/>
          <w:sz w:val="28"/>
          <w:szCs w:val="28"/>
        </w:rPr>
        <w:t>教学</w:t>
      </w:r>
      <w:r w:rsidR="0086010C" w:rsidRPr="00F84DA0">
        <w:rPr>
          <w:rFonts w:ascii="仿宋_GB2312" w:eastAsia="仿宋_GB2312" w:hint="eastAsia"/>
          <w:b/>
          <w:bCs/>
          <w:sz w:val="28"/>
          <w:szCs w:val="28"/>
        </w:rPr>
        <w:t>管理自主权。</w:t>
      </w:r>
      <w:r w:rsidR="00F84DA0">
        <w:rPr>
          <w:rFonts w:ascii="仿宋_GB2312" w:eastAsia="仿宋_GB2312" w:hint="eastAsia"/>
          <w:bCs/>
          <w:sz w:val="28"/>
          <w:szCs w:val="28"/>
        </w:rPr>
        <w:t>随着二级管理人、事、财、物权的下放，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理清校院两级教学管理的分工与协作。</w:t>
      </w:r>
      <w:r w:rsidR="00DC1704">
        <w:rPr>
          <w:rFonts w:ascii="仿宋_GB2312" w:eastAsia="仿宋_GB2312" w:hint="eastAsia"/>
          <w:bCs/>
          <w:sz w:val="28"/>
          <w:szCs w:val="28"/>
        </w:rPr>
        <w:t>做好教学工作的顶层设计，落实过程中的指导与服务，二级学院</w:t>
      </w:r>
      <w:r w:rsidR="0086010C" w:rsidRPr="00B92D30">
        <w:rPr>
          <w:rFonts w:ascii="仿宋_GB2312" w:eastAsia="仿宋_GB2312" w:hint="eastAsia"/>
          <w:bCs/>
          <w:sz w:val="28"/>
          <w:szCs w:val="28"/>
        </w:rPr>
        <w:t>根据自身特点细化指导性意见与规范，积极探索适合本学院特色的管理模式。</w:t>
      </w:r>
    </w:p>
    <w:p w:rsidR="0005531B" w:rsidRPr="0005531B" w:rsidRDefault="0005531B" w:rsidP="00EB3828">
      <w:pPr>
        <w:pStyle w:val="a3"/>
        <w:widowControl/>
        <w:numPr>
          <w:ilvl w:val="0"/>
          <w:numId w:val="9"/>
        </w:numPr>
        <w:adjustRightInd w:val="0"/>
        <w:snapToGrid w:val="0"/>
        <w:spacing w:before="0" w:beforeAutospacing="0" w:after="0" w:afterAutospacing="0" w:line="540" w:lineRule="exact"/>
        <w:rPr>
          <w:rFonts w:ascii="仿宋_GB2312" w:eastAsia="仿宋_GB2312"/>
          <w:b/>
          <w:bCs/>
          <w:sz w:val="28"/>
          <w:szCs w:val="28"/>
        </w:rPr>
      </w:pPr>
      <w:r w:rsidRPr="0005531B">
        <w:rPr>
          <w:rFonts w:ascii="仿宋_GB2312" w:eastAsia="仿宋_GB2312" w:hint="eastAsia"/>
          <w:b/>
          <w:bCs/>
          <w:sz w:val="28"/>
          <w:szCs w:val="28"/>
        </w:rPr>
        <w:t>做好本科教学审核评估迎评与整改工作</w:t>
      </w:r>
    </w:p>
    <w:p w:rsidR="0005531B" w:rsidRPr="00F576DC" w:rsidRDefault="0005531B" w:rsidP="00EB3828">
      <w:pPr>
        <w:spacing w:line="540" w:lineRule="exact"/>
        <w:ind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r w:rsidRPr="00F576DC">
        <w:rPr>
          <w:rFonts w:ascii="仿宋_GB2312" w:eastAsia="仿宋_GB2312" w:hint="eastAsia"/>
          <w:bCs/>
          <w:kern w:val="0"/>
          <w:sz w:val="28"/>
          <w:szCs w:val="28"/>
        </w:rPr>
        <w:t>审核评估工作是本学期近期的重点工作，</w:t>
      </w:r>
      <w:r w:rsidR="00C3738A" w:rsidRPr="00F576DC">
        <w:rPr>
          <w:rFonts w:ascii="仿宋_GB2312" w:eastAsia="仿宋_GB2312" w:hint="eastAsia"/>
          <w:bCs/>
          <w:kern w:val="0"/>
          <w:sz w:val="28"/>
          <w:szCs w:val="28"/>
        </w:rPr>
        <w:t>以平常心、开放</w:t>
      </w:r>
      <w:proofErr w:type="gramStart"/>
      <w:r w:rsidR="00C3738A" w:rsidRPr="00F576DC">
        <w:rPr>
          <w:rFonts w:ascii="仿宋_GB2312" w:eastAsia="仿宋_GB2312" w:hint="eastAsia"/>
          <w:bCs/>
          <w:kern w:val="0"/>
          <w:sz w:val="28"/>
          <w:szCs w:val="28"/>
        </w:rPr>
        <w:t>态积极</w:t>
      </w:r>
      <w:proofErr w:type="gramEnd"/>
      <w:r w:rsidR="00C3738A" w:rsidRPr="00F576DC">
        <w:rPr>
          <w:rFonts w:ascii="仿宋_GB2312" w:eastAsia="仿宋_GB2312" w:hint="eastAsia"/>
          <w:bCs/>
          <w:kern w:val="0"/>
          <w:sz w:val="28"/>
          <w:szCs w:val="28"/>
        </w:rPr>
        <w:t>迎接教育部的审核评估</w:t>
      </w:r>
      <w:r w:rsidR="00F478EA" w:rsidRPr="00F576DC">
        <w:rPr>
          <w:rFonts w:ascii="仿宋_GB2312" w:eastAsia="仿宋_GB2312" w:hint="eastAsia"/>
          <w:bCs/>
          <w:kern w:val="0"/>
          <w:sz w:val="28"/>
          <w:szCs w:val="28"/>
        </w:rPr>
        <w:t>。</w:t>
      </w:r>
      <w:r w:rsidR="00F576DC" w:rsidRPr="00F576DC">
        <w:rPr>
          <w:rFonts w:ascii="仿宋_GB2312" w:eastAsia="仿宋_GB2312" w:hint="eastAsia"/>
          <w:bCs/>
          <w:kern w:val="0"/>
          <w:sz w:val="28"/>
          <w:szCs w:val="28"/>
        </w:rPr>
        <w:t>通过校内自我评估，总结提炼特色与亮点，查找问题，分析原因，出台改进举措。协同各学院各部门做好各类材料撰写，数据核对，文档整理等相关工作；做好</w:t>
      </w:r>
      <w:r w:rsidRPr="00F576DC">
        <w:rPr>
          <w:rFonts w:ascii="仿宋_GB2312" w:eastAsia="仿宋_GB2312" w:hint="eastAsia"/>
          <w:bCs/>
          <w:kern w:val="0"/>
          <w:sz w:val="28"/>
          <w:szCs w:val="28"/>
        </w:rPr>
        <w:t>迎评氛围布置与营造</w:t>
      </w:r>
      <w:r w:rsidR="00F576DC" w:rsidRPr="00F576DC">
        <w:rPr>
          <w:rFonts w:ascii="仿宋_GB2312" w:eastAsia="仿宋_GB2312" w:hint="eastAsia"/>
          <w:bCs/>
          <w:kern w:val="0"/>
          <w:sz w:val="28"/>
          <w:szCs w:val="28"/>
        </w:rPr>
        <w:t>，</w:t>
      </w:r>
      <w:r w:rsidRPr="00F576DC">
        <w:rPr>
          <w:rFonts w:ascii="仿宋_GB2312" w:eastAsia="仿宋_GB2312" w:hint="eastAsia"/>
          <w:bCs/>
          <w:kern w:val="0"/>
          <w:sz w:val="28"/>
          <w:szCs w:val="28"/>
        </w:rPr>
        <w:t>良好教风与学风养成并展示。评估结束，根据专家诊断意见，提出整改方案，制订整改措施，落实整改任务，</w:t>
      </w:r>
      <w:r w:rsidR="00F576DC" w:rsidRPr="00F576DC">
        <w:rPr>
          <w:rFonts w:ascii="仿宋_GB2312" w:eastAsia="仿宋_GB2312" w:hint="eastAsia"/>
          <w:bCs/>
          <w:kern w:val="0"/>
          <w:sz w:val="28"/>
          <w:szCs w:val="28"/>
        </w:rPr>
        <w:t>真正达到</w:t>
      </w:r>
      <w:proofErr w:type="gramStart"/>
      <w:r w:rsidR="00F576DC" w:rsidRPr="00F576DC">
        <w:rPr>
          <w:rFonts w:ascii="仿宋_GB2312" w:eastAsia="仿宋_GB2312" w:hint="eastAsia"/>
          <w:bCs/>
          <w:kern w:val="0"/>
          <w:sz w:val="28"/>
          <w:szCs w:val="28"/>
        </w:rPr>
        <w:t>以评促建</w:t>
      </w:r>
      <w:proofErr w:type="gramEnd"/>
      <w:r w:rsidR="00F576DC" w:rsidRPr="00F576DC">
        <w:rPr>
          <w:rFonts w:ascii="仿宋_GB2312" w:eastAsia="仿宋_GB2312" w:hint="eastAsia"/>
          <w:bCs/>
          <w:kern w:val="0"/>
          <w:sz w:val="28"/>
          <w:szCs w:val="28"/>
        </w:rPr>
        <w:t>，</w:t>
      </w:r>
      <w:proofErr w:type="gramStart"/>
      <w:r w:rsidR="00F576DC" w:rsidRPr="00F576DC">
        <w:rPr>
          <w:rFonts w:ascii="仿宋_GB2312" w:eastAsia="仿宋_GB2312" w:hint="eastAsia"/>
          <w:bCs/>
          <w:kern w:val="0"/>
          <w:sz w:val="28"/>
          <w:szCs w:val="28"/>
        </w:rPr>
        <w:t>以评促特</w:t>
      </w:r>
      <w:proofErr w:type="gramEnd"/>
      <w:r w:rsidR="00F576DC" w:rsidRPr="00F576DC">
        <w:rPr>
          <w:rFonts w:ascii="仿宋_GB2312" w:eastAsia="仿宋_GB2312" w:hint="eastAsia"/>
          <w:bCs/>
          <w:kern w:val="0"/>
          <w:sz w:val="28"/>
          <w:szCs w:val="28"/>
        </w:rPr>
        <w:t>，建设高水平应用型大学。</w:t>
      </w:r>
    </w:p>
    <w:p w:rsidR="0086010C" w:rsidRPr="0005531B" w:rsidRDefault="0086010C" w:rsidP="00EB3828">
      <w:pPr>
        <w:adjustRightInd w:val="0"/>
        <w:snapToGrid w:val="0"/>
        <w:spacing w:line="540" w:lineRule="exact"/>
        <w:ind w:firstLine="555"/>
        <w:rPr>
          <w:rFonts w:ascii="仿宋_GB2312" w:eastAsia="仿宋_GB2312"/>
          <w:bCs/>
          <w:sz w:val="28"/>
          <w:szCs w:val="28"/>
        </w:rPr>
      </w:pPr>
    </w:p>
    <w:p w:rsidR="0086010C" w:rsidRDefault="0086010C" w:rsidP="00EB3828">
      <w:pPr>
        <w:adjustRightInd w:val="0"/>
        <w:snapToGrid w:val="0"/>
        <w:spacing w:line="540" w:lineRule="exact"/>
        <w:rPr>
          <w:rFonts w:ascii="仿宋_GB2312" w:eastAsia="仿宋_GB2312"/>
          <w:bCs/>
          <w:sz w:val="28"/>
          <w:szCs w:val="28"/>
        </w:rPr>
      </w:pPr>
      <w:r w:rsidRPr="00B92D30">
        <w:rPr>
          <w:rFonts w:ascii="仿宋_GB2312" w:eastAsia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  教务部</w:t>
      </w:r>
    </w:p>
    <w:p w:rsidR="0086010C" w:rsidRPr="00B92D30" w:rsidRDefault="0086010C" w:rsidP="00EB3828">
      <w:pPr>
        <w:adjustRightInd w:val="0"/>
        <w:snapToGrid w:val="0"/>
        <w:spacing w:line="5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2017年</w:t>
      </w:r>
      <w:r w:rsidR="00DC1704">
        <w:rPr>
          <w:rFonts w:ascii="仿宋_GB2312" w:eastAsia="仿宋_GB2312" w:hint="eastAsia"/>
          <w:bCs/>
          <w:sz w:val="28"/>
          <w:szCs w:val="28"/>
        </w:rPr>
        <w:t>8</w:t>
      </w:r>
      <w:r>
        <w:rPr>
          <w:rFonts w:ascii="仿宋_GB2312" w:eastAsia="仿宋_GB2312" w:hint="eastAsia"/>
          <w:bCs/>
          <w:sz w:val="28"/>
          <w:szCs w:val="28"/>
        </w:rPr>
        <w:t>月</w:t>
      </w:r>
      <w:r w:rsidR="00DC1704">
        <w:rPr>
          <w:rFonts w:ascii="仿宋_GB2312" w:eastAsia="仿宋_GB2312" w:hint="eastAsia"/>
          <w:bCs/>
          <w:sz w:val="28"/>
          <w:szCs w:val="28"/>
        </w:rPr>
        <w:t>28</w:t>
      </w:r>
      <w:r>
        <w:rPr>
          <w:rFonts w:ascii="仿宋_GB2312" w:eastAsia="仿宋_GB2312" w:hint="eastAsia"/>
          <w:bCs/>
          <w:sz w:val="28"/>
          <w:szCs w:val="28"/>
        </w:rPr>
        <w:t>日</w:t>
      </w:r>
    </w:p>
    <w:sectPr w:rsidR="0086010C" w:rsidRPr="00B92D30" w:rsidSect="00ED1A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53" w:rsidRDefault="00F04753" w:rsidP="00FD72E3">
      <w:r>
        <w:separator/>
      </w:r>
    </w:p>
  </w:endnote>
  <w:endnote w:type="continuationSeparator" w:id="0">
    <w:p w:rsidR="00F04753" w:rsidRDefault="00F04753" w:rsidP="00FD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·..."/>
    <w:panose1 w:val="02010609060101010101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155280"/>
      <w:docPartObj>
        <w:docPartGallery w:val="Page Numbers (Bottom of Page)"/>
        <w:docPartUnique/>
      </w:docPartObj>
    </w:sdtPr>
    <w:sdtContent>
      <w:p w:rsidR="00F576DC" w:rsidRDefault="00F576DC">
        <w:pPr>
          <w:pStyle w:val="a5"/>
          <w:jc w:val="center"/>
        </w:pPr>
        <w:fldSimple w:instr=" PAGE   \* MERGEFORMAT ">
          <w:r w:rsidR="00EB3828" w:rsidRPr="00EB3828">
            <w:rPr>
              <w:noProof/>
              <w:lang w:val="zh-CN"/>
            </w:rPr>
            <w:t>2</w:t>
          </w:r>
        </w:fldSimple>
      </w:p>
    </w:sdtContent>
  </w:sdt>
  <w:p w:rsidR="00F576DC" w:rsidRDefault="00F576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53" w:rsidRDefault="00F04753" w:rsidP="00FD72E3">
      <w:r>
        <w:separator/>
      </w:r>
    </w:p>
  </w:footnote>
  <w:footnote w:type="continuationSeparator" w:id="0">
    <w:p w:rsidR="00F04753" w:rsidRDefault="00F04753" w:rsidP="00FD7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1B0"/>
    <w:multiLevelType w:val="hybridMultilevel"/>
    <w:tmpl w:val="FDF40360"/>
    <w:lvl w:ilvl="0" w:tplc="0A2EF1E2">
      <w:start w:val="4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346687"/>
    <w:multiLevelType w:val="hybridMultilevel"/>
    <w:tmpl w:val="67F21A08"/>
    <w:lvl w:ilvl="0" w:tplc="090EB59A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4338797C"/>
    <w:multiLevelType w:val="hybridMultilevel"/>
    <w:tmpl w:val="07DAA2EE"/>
    <w:lvl w:ilvl="0" w:tplc="7BAE5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1A6CCE"/>
    <w:multiLevelType w:val="hybridMultilevel"/>
    <w:tmpl w:val="C1DA6C9C"/>
    <w:lvl w:ilvl="0" w:tplc="4574D8CC">
      <w:start w:val="1"/>
      <w:numFmt w:val="decimal"/>
      <w:lvlText w:val="%1."/>
      <w:lvlJc w:val="left"/>
      <w:pPr>
        <w:ind w:left="1402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5876F063"/>
    <w:multiLevelType w:val="singleLevel"/>
    <w:tmpl w:val="5876F063"/>
    <w:lvl w:ilvl="0">
      <w:start w:val="1"/>
      <w:numFmt w:val="decimal"/>
      <w:suff w:val="nothing"/>
      <w:lvlText w:val="%1."/>
      <w:lvlJc w:val="left"/>
    </w:lvl>
  </w:abstractNum>
  <w:abstractNum w:abstractNumId="5">
    <w:nsid w:val="5876F24A"/>
    <w:multiLevelType w:val="singleLevel"/>
    <w:tmpl w:val="5876F24A"/>
    <w:lvl w:ilvl="0">
      <w:start w:val="5"/>
      <w:numFmt w:val="decimal"/>
      <w:suff w:val="nothing"/>
      <w:lvlText w:val="%1."/>
      <w:lvlJc w:val="left"/>
    </w:lvl>
  </w:abstractNum>
  <w:abstractNum w:abstractNumId="6">
    <w:nsid w:val="7049719C"/>
    <w:multiLevelType w:val="hybridMultilevel"/>
    <w:tmpl w:val="7D5824DA"/>
    <w:lvl w:ilvl="0" w:tplc="794E2E7A">
      <w:start w:val="1"/>
      <w:numFmt w:val="japaneseCounting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2B30080"/>
    <w:multiLevelType w:val="hybridMultilevel"/>
    <w:tmpl w:val="D12CFD9C"/>
    <w:lvl w:ilvl="0" w:tplc="C55857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325886"/>
    <w:multiLevelType w:val="hybridMultilevel"/>
    <w:tmpl w:val="A1A266F0"/>
    <w:lvl w:ilvl="0" w:tplc="EB769E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B85242"/>
    <w:multiLevelType w:val="hybridMultilevel"/>
    <w:tmpl w:val="67EA019E"/>
    <w:lvl w:ilvl="0" w:tplc="3210F8C6">
      <w:start w:val="5"/>
      <w:numFmt w:val="japaneseCounting"/>
      <w:lvlText w:val="（%1）"/>
      <w:lvlJc w:val="left"/>
      <w:pPr>
        <w:ind w:left="117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0">
    <w:nsid w:val="7FA1162B"/>
    <w:multiLevelType w:val="hybridMultilevel"/>
    <w:tmpl w:val="9600F56C"/>
    <w:lvl w:ilvl="0" w:tplc="B52A9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D9A"/>
    <w:rsid w:val="00003A44"/>
    <w:rsid w:val="00004F25"/>
    <w:rsid w:val="00007CB9"/>
    <w:rsid w:val="0001243B"/>
    <w:rsid w:val="00012AFE"/>
    <w:rsid w:val="00031898"/>
    <w:rsid w:val="0003783C"/>
    <w:rsid w:val="00042748"/>
    <w:rsid w:val="0005531B"/>
    <w:rsid w:val="0006281B"/>
    <w:rsid w:val="000675A6"/>
    <w:rsid w:val="00067CC5"/>
    <w:rsid w:val="000823F6"/>
    <w:rsid w:val="00090605"/>
    <w:rsid w:val="00091157"/>
    <w:rsid w:val="00097342"/>
    <w:rsid w:val="00097E75"/>
    <w:rsid w:val="000A2EF0"/>
    <w:rsid w:val="000C069E"/>
    <w:rsid w:val="000D2CD4"/>
    <w:rsid w:val="000D4895"/>
    <w:rsid w:val="000E65C5"/>
    <w:rsid w:val="000F0F5C"/>
    <w:rsid w:val="001049B4"/>
    <w:rsid w:val="00120CBA"/>
    <w:rsid w:val="00126D9E"/>
    <w:rsid w:val="00127CEA"/>
    <w:rsid w:val="00130559"/>
    <w:rsid w:val="0013595E"/>
    <w:rsid w:val="00140076"/>
    <w:rsid w:val="00144A20"/>
    <w:rsid w:val="00151D6E"/>
    <w:rsid w:val="00160A45"/>
    <w:rsid w:val="00170ADF"/>
    <w:rsid w:val="0017696C"/>
    <w:rsid w:val="00177D56"/>
    <w:rsid w:val="00185739"/>
    <w:rsid w:val="00190E20"/>
    <w:rsid w:val="001A17A9"/>
    <w:rsid w:val="001B081E"/>
    <w:rsid w:val="001B1DEB"/>
    <w:rsid w:val="001B2DAD"/>
    <w:rsid w:val="001B3EFF"/>
    <w:rsid w:val="001B5710"/>
    <w:rsid w:val="001B73CD"/>
    <w:rsid w:val="001B777D"/>
    <w:rsid w:val="001C1731"/>
    <w:rsid w:val="001C27CA"/>
    <w:rsid w:val="001C603C"/>
    <w:rsid w:val="001C77B0"/>
    <w:rsid w:val="001D2841"/>
    <w:rsid w:val="001F5B56"/>
    <w:rsid w:val="001F7C0A"/>
    <w:rsid w:val="001F7FE1"/>
    <w:rsid w:val="002001BA"/>
    <w:rsid w:val="002016BC"/>
    <w:rsid w:val="002041DA"/>
    <w:rsid w:val="002149CC"/>
    <w:rsid w:val="0021638E"/>
    <w:rsid w:val="00216A56"/>
    <w:rsid w:val="00225187"/>
    <w:rsid w:val="00226819"/>
    <w:rsid w:val="00227885"/>
    <w:rsid w:val="0023556E"/>
    <w:rsid w:val="0023779A"/>
    <w:rsid w:val="002403FC"/>
    <w:rsid w:val="00240E97"/>
    <w:rsid w:val="002460CE"/>
    <w:rsid w:val="002508EC"/>
    <w:rsid w:val="00250B09"/>
    <w:rsid w:val="00254500"/>
    <w:rsid w:val="002554A0"/>
    <w:rsid w:val="00262BF0"/>
    <w:rsid w:val="00267CA9"/>
    <w:rsid w:val="00270DB3"/>
    <w:rsid w:val="002722CA"/>
    <w:rsid w:val="00276404"/>
    <w:rsid w:val="00280BF1"/>
    <w:rsid w:val="00286244"/>
    <w:rsid w:val="002913E3"/>
    <w:rsid w:val="002A081B"/>
    <w:rsid w:val="002A253D"/>
    <w:rsid w:val="002A552D"/>
    <w:rsid w:val="002B0ECA"/>
    <w:rsid w:val="002B3E7A"/>
    <w:rsid w:val="002C120C"/>
    <w:rsid w:val="002C6E22"/>
    <w:rsid w:val="002D16FB"/>
    <w:rsid w:val="002D5C33"/>
    <w:rsid w:val="002E0BC6"/>
    <w:rsid w:val="002E694B"/>
    <w:rsid w:val="002F5C5B"/>
    <w:rsid w:val="002F79A9"/>
    <w:rsid w:val="003101DE"/>
    <w:rsid w:val="00313C25"/>
    <w:rsid w:val="00316546"/>
    <w:rsid w:val="00317847"/>
    <w:rsid w:val="003217AF"/>
    <w:rsid w:val="0032203F"/>
    <w:rsid w:val="00324FD8"/>
    <w:rsid w:val="00325BF1"/>
    <w:rsid w:val="00327578"/>
    <w:rsid w:val="0033069B"/>
    <w:rsid w:val="00331308"/>
    <w:rsid w:val="00334939"/>
    <w:rsid w:val="00342256"/>
    <w:rsid w:val="003433F4"/>
    <w:rsid w:val="00346878"/>
    <w:rsid w:val="00346F78"/>
    <w:rsid w:val="00347186"/>
    <w:rsid w:val="003527FB"/>
    <w:rsid w:val="00353122"/>
    <w:rsid w:val="00353D9A"/>
    <w:rsid w:val="00354A2C"/>
    <w:rsid w:val="003630BE"/>
    <w:rsid w:val="00365EC9"/>
    <w:rsid w:val="0037023E"/>
    <w:rsid w:val="003703DE"/>
    <w:rsid w:val="003776EC"/>
    <w:rsid w:val="00392B6C"/>
    <w:rsid w:val="003953A6"/>
    <w:rsid w:val="00395A85"/>
    <w:rsid w:val="003A2FC5"/>
    <w:rsid w:val="003A4919"/>
    <w:rsid w:val="003A67FD"/>
    <w:rsid w:val="003B10B3"/>
    <w:rsid w:val="003B59FE"/>
    <w:rsid w:val="003D2834"/>
    <w:rsid w:val="003E0391"/>
    <w:rsid w:val="003E6FEA"/>
    <w:rsid w:val="003F00A2"/>
    <w:rsid w:val="003F0CB3"/>
    <w:rsid w:val="003F35F9"/>
    <w:rsid w:val="003F6C64"/>
    <w:rsid w:val="004026DB"/>
    <w:rsid w:val="00402BCD"/>
    <w:rsid w:val="00405E47"/>
    <w:rsid w:val="004067C0"/>
    <w:rsid w:val="00410DF5"/>
    <w:rsid w:val="0041600D"/>
    <w:rsid w:val="00420DEB"/>
    <w:rsid w:val="00421798"/>
    <w:rsid w:val="00427602"/>
    <w:rsid w:val="00436234"/>
    <w:rsid w:val="0044167C"/>
    <w:rsid w:val="0044323E"/>
    <w:rsid w:val="00452CBA"/>
    <w:rsid w:val="00456001"/>
    <w:rsid w:val="004606B6"/>
    <w:rsid w:val="00465C21"/>
    <w:rsid w:val="00471F4E"/>
    <w:rsid w:val="004723FF"/>
    <w:rsid w:val="00477C37"/>
    <w:rsid w:val="004939E6"/>
    <w:rsid w:val="004A2A06"/>
    <w:rsid w:val="004A5F7D"/>
    <w:rsid w:val="004B18A6"/>
    <w:rsid w:val="004B3E3D"/>
    <w:rsid w:val="004B4830"/>
    <w:rsid w:val="004C3513"/>
    <w:rsid w:val="004C42D3"/>
    <w:rsid w:val="004D2468"/>
    <w:rsid w:val="004D2572"/>
    <w:rsid w:val="004D37D5"/>
    <w:rsid w:val="004D51D9"/>
    <w:rsid w:val="004E3B2E"/>
    <w:rsid w:val="004E7B7A"/>
    <w:rsid w:val="004F4AFB"/>
    <w:rsid w:val="004F730E"/>
    <w:rsid w:val="005042C8"/>
    <w:rsid w:val="005075B7"/>
    <w:rsid w:val="00515A3D"/>
    <w:rsid w:val="00520154"/>
    <w:rsid w:val="00521E3C"/>
    <w:rsid w:val="00527B29"/>
    <w:rsid w:val="00534B7C"/>
    <w:rsid w:val="0054035A"/>
    <w:rsid w:val="00541804"/>
    <w:rsid w:val="0055589C"/>
    <w:rsid w:val="005565A3"/>
    <w:rsid w:val="00560563"/>
    <w:rsid w:val="005638C6"/>
    <w:rsid w:val="00567142"/>
    <w:rsid w:val="005761B8"/>
    <w:rsid w:val="005765DD"/>
    <w:rsid w:val="00580AF6"/>
    <w:rsid w:val="00591CDF"/>
    <w:rsid w:val="0059787D"/>
    <w:rsid w:val="005A1C78"/>
    <w:rsid w:val="005B1B78"/>
    <w:rsid w:val="005B5797"/>
    <w:rsid w:val="005B5846"/>
    <w:rsid w:val="005C00B7"/>
    <w:rsid w:val="005C2588"/>
    <w:rsid w:val="005C7695"/>
    <w:rsid w:val="005D6420"/>
    <w:rsid w:val="005D7B7D"/>
    <w:rsid w:val="005E34AD"/>
    <w:rsid w:val="005F08D0"/>
    <w:rsid w:val="005F3A96"/>
    <w:rsid w:val="005F7BB7"/>
    <w:rsid w:val="0060361B"/>
    <w:rsid w:val="0060544F"/>
    <w:rsid w:val="0060557B"/>
    <w:rsid w:val="006128D9"/>
    <w:rsid w:val="00617A73"/>
    <w:rsid w:val="0062094E"/>
    <w:rsid w:val="00621DB3"/>
    <w:rsid w:val="00640DC3"/>
    <w:rsid w:val="006417FE"/>
    <w:rsid w:val="00642C05"/>
    <w:rsid w:val="006438E0"/>
    <w:rsid w:val="006446CC"/>
    <w:rsid w:val="00644CE5"/>
    <w:rsid w:val="0064788B"/>
    <w:rsid w:val="0064791B"/>
    <w:rsid w:val="00654D8C"/>
    <w:rsid w:val="0066574E"/>
    <w:rsid w:val="0066590E"/>
    <w:rsid w:val="00670C5A"/>
    <w:rsid w:val="0067429A"/>
    <w:rsid w:val="006804C8"/>
    <w:rsid w:val="006813CA"/>
    <w:rsid w:val="00685758"/>
    <w:rsid w:val="0069172C"/>
    <w:rsid w:val="006A0EC4"/>
    <w:rsid w:val="006A1354"/>
    <w:rsid w:val="006A70D8"/>
    <w:rsid w:val="006A78FB"/>
    <w:rsid w:val="006B5202"/>
    <w:rsid w:val="006C1701"/>
    <w:rsid w:val="006C332F"/>
    <w:rsid w:val="006D441B"/>
    <w:rsid w:val="006E3B81"/>
    <w:rsid w:val="006F3615"/>
    <w:rsid w:val="00705D3A"/>
    <w:rsid w:val="00713E29"/>
    <w:rsid w:val="00723BD1"/>
    <w:rsid w:val="00723FA7"/>
    <w:rsid w:val="00725873"/>
    <w:rsid w:val="007271CD"/>
    <w:rsid w:val="00730108"/>
    <w:rsid w:val="0073094C"/>
    <w:rsid w:val="00730DB8"/>
    <w:rsid w:val="00732D14"/>
    <w:rsid w:val="007462AB"/>
    <w:rsid w:val="00750CF1"/>
    <w:rsid w:val="007523AD"/>
    <w:rsid w:val="00756E43"/>
    <w:rsid w:val="007579F2"/>
    <w:rsid w:val="00762956"/>
    <w:rsid w:val="00766B7C"/>
    <w:rsid w:val="00766EB5"/>
    <w:rsid w:val="0076722A"/>
    <w:rsid w:val="00773B0C"/>
    <w:rsid w:val="007747C3"/>
    <w:rsid w:val="00792923"/>
    <w:rsid w:val="00793943"/>
    <w:rsid w:val="007A1AEC"/>
    <w:rsid w:val="007A24CF"/>
    <w:rsid w:val="007A2D85"/>
    <w:rsid w:val="007B7B0D"/>
    <w:rsid w:val="007C3BBF"/>
    <w:rsid w:val="007C60CE"/>
    <w:rsid w:val="007D037A"/>
    <w:rsid w:val="007D1405"/>
    <w:rsid w:val="007D2BFD"/>
    <w:rsid w:val="007E502E"/>
    <w:rsid w:val="007E6D8C"/>
    <w:rsid w:val="007F73D0"/>
    <w:rsid w:val="00802DAC"/>
    <w:rsid w:val="00813D60"/>
    <w:rsid w:val="00820AB9"/>
    <w:rsid w:val="00826C95"/>
    <w:rsid w:val="00830C2A"/>
    <w:rsid w:val="00831460"/>
    <w:rsid w:val="00835F74"/>
    <w:rsid w:val="008417B0"/>
    <w:rsid w:val="00842615"/>
    <w:rsid w:val="008448FE"/>
    <w:rsid w:val="00845571"/>
    <w:rsid w:val="00845895"/>
    <w:rsid w:val="00846806"/>
    <w:rsid w:val="00850703"/>
    <w:rsid w:val="00854B9E"/>
    <w:rsid w:val="008573B2"/>
    <w:rsid w:val="0086010C"/>
    <w:rsid w:val="00862C42"/>
    <w:rsid w:val="00862D13"/>
    <w:rsid w:val="00863DE9"/>
    <w:rsid w:val="00865961"/>
    <w:rsid w:val="0087435B"/>
    <w:rsid w:val="00882804"/>
    <w:rsid w:val="008A05E8"/>
    <w:rsid w:val="008A0B9C"/>
    <w:rsid w:val="008A2FE2"/>
    <w:rsid w:val="008A7134"/>
    <w:rsid w:val="008B0BD0"/>
    <w:rsid w:val="008B299C"/>
    <w:rsid w:val="008B3E09"/>
    <w:rsid w:val="008C14EE"/>
    <w:rsid w:val="008C3435"/>
    <w:rsid w:val="008C3B2B"/>
    <w:rsid w:val="008C4CF3"/>
    <w:rsid w:val="008D4E49"/>
    <w:rsid w:val="008E2393"/>
    <w:rsid w:val="008E4C99"/>
    <w:rsid w:val="008F5A5D"/>
    <w:rsid w:val="009000DF"/>
    <w:rsid w:val="00900592"/>
    <w:rsid w:val="009108B7"/>
    <w:rsid w:val="00917ED3"/>
    <w:rsid w:val="00920BC6"/>
    <w:rsid w:val="009315BB"/>
    <w:rsid w:val="009318D5"/>
    <w:rsid w:val="00932317"/>
    <w:rsid w:val="0094001A"/>
    <w:rsid w:val="00941B0C"/>
    <w:rsid w:val="00942231"/>
    <w:rsid w:val="00965B1B"/>
    <w:rsid w:val="00970394"/>
    <w:rsid w:val="00973D83"/>
    <w:rsid w:val="00984CCA"/>
    <w:rsid w:val="0098603F"/>
    <w:rsid w:val="00992C8B"/>
    <w:rsid w:val="0099462F"/>
    <w:rsid w:val="00995B17"/>
    <w:rsid w:val="00995D34"/>
    <w:rsid w:val="009968F5"/>
    <w:rsid w:val="00997F48"/>
    <w:rsid w:val="009A0978"/>
    <w:rsid w:val="009B0733"/>
    <w:rsid w:val="009B4FDD"/>
    <w:rsid w:val="009C0AED"/>
    <w:rsid w:val="009C5822"/>
    <w:rsid w:val="009D3867"/>
    <w:rsid w:val="009E1233"/>
    <w:rsid w:val="009E2361"/>
    <w:rsid w:val="009F028B"/>
    <w:rsid w:val="009F0856"/>
    <w:rsid w:val="00A06AA9"/>
    <w:rsid w:val="00A06C72"/>
    <w:rsid w:val="00A14535"/>
    <w:rsid w:val="00A21773"/>
    <w:rsid w:val="00A251A0"/>
    <w:rsid w:val="00A271C4"/>
    <w:rsid w:val="00A302E8"/>
    <w:rsid w:val="00A3193B"/>
    <w:rsid w:val="00A430C2"/>
    <w:rsid w:val="00A4639E"/>
    <w:rsid w:val="00A46DD9"/>
    <w:rsid w:val="00A47C22"/>
    <w:rsid w:val="00A52B3A"/>
    <w:rsid w:val="00A6068F"/>
    <w:rsid w:val="00A62F4A"/>
    <w:rsid w:val="00A638AC"/>
    <w:rsid w:val="00A74416"/>
    <w:rsid w:val="00A81DBB"/>
    <w:rsid w:val="00A8757E"/>
    <w:rsid w:val="00AA019F"/>
    <w:rsid w:val="00AA0D9D"/>
    <w:rsid w:val="00AA27C1"/>
    <w:rsid w:val="00AA6627"/>
    <w:rsid w:val="00AA7BF0"/>
    <w:rsid w:val="00AB5697"/>
    <w:rsid w:val="00AC17AD"/>
    <w:rsid w:val="00AC3957"/>
    <w:rsid w:val="00AD4478"/>
    <w:rsid w:val="00AD4565"/>
    <w:rsid w:val="00AE31A3"/>
    <w:rsid w:val="00AE40BE"/>
    <w:rsid w:val="00AE4B2C"/>
    <w:rsid w:val="00AF0299"/>
    <w:rsid w:val="00AF1947"/>
    <w:rsid w:val="00AF1FD6"/>
    <w:rsid w:val="00AF29C6"/>
    <w:rsid w:val="00AF4544"/>
    <w:rsid w:val="00AF5FC0"/>
    <w:rsid w:val="00B0460B"/>
    <w:rsid w:val="00B068E1"/>
    <w:rsid w:val="00B06D4F"/>
    <w:rsid w:val="00B16FD3"/>
    <w:rsid w:val="00B26DC0"/>
    <w:rsid w:val="00B27004"/>
    <w:rsid w:val="00B35824"/>
    <w:rsid w:val="00B3605E"/>
    <w:rsid w:val="00B44E4A"/>
    <w:rsid w:val="00B45BB5"/>
    <w:rsid w:val="00B47232"/>
    <w:rsid w:val="00B51097"/>
    <w:rsid w:val="00B518F3"/>
    <w:rsid w:val="00B541E4"/>
    <w:rsid w:val="00B57B35"/>
    <w:rsid w:val="00B6454D"/>
    <w:rsid w:val="00B656AD"/>
    <w:rsid w:val="00B66DCF"/>
    <w:rsid w:val="00B71414"/>
    <w:rsid w:val="00B714BE"/>
    <w:rsid w:val="00B727A7"/>
    <w:rsid w:val="00B74436"/>
    <w:rsid w:val="00B757BB"/>
    <w:rsid w:val="00B764D4"/>
    <w:rsid w:val="00B8395F"/>
    <w:rsid w:val="00B852BB"/>
    <w:rsid w:val="00B93D52"/>
    <w:rsid w:val="00B94880"/>
    <w:rsid w:val="00BB55DB"/>
    <w:rsid w:val="00BC01B3"/>
    <w:rsid w:val="00BC39A6"/>
    <w:rsid w:val="00BC50E4"/>
    <w:rsid w:val="00BD0D5E"/>
    <w:rsid w:val="00BD4A1E"/>
    <w:rsid w:val="00BF0070"/>
    <w:rsid w:val="00BF3FB3"/>
    <w:rsid w:val="00C03F2A"/>
    <w:rsid w:val="00C05B35"/>
    <w:rsid w:val="00C05EBD"/>
    <w:rsid w:val="00C105E4"/>
    <w:rsid w:val="00C23F1A"/>
    <w:rsid w:val="00C3494F"/>
    <w:rsid w:val="00C36DBA"/>
    <w:rsid w:val="00C3738A"/>
    <w:rsid w:val="00C37E50"/>
    <w:rsid w:val="00C40F3F"/>
    <w:rsid w:val="00C4632D"/>
    <w:rsid w:val="00C5384C"/>
    <w:rsid w:val="00C55FA6"/>
    <w:rsid w:val="00C6149F"/>
    <w:rsid w:val="00C63817"/>
    <w:rsid w:val="00C767EC"/>
    <w:rsid w:val="00C84EFD"/>
    <w:rsid w:val="00C926AC"/>
    <w:rsid w:val="00C940D2"/>
    <w:rsid w:val="00C96A97"/>
    <w:rsid w:val="00CA60AE"/>
    <w:rsid w:val="00CB0AD1"/>
    <w:rsid w:val="00CB6AC5"/>
    <w:rsid w:val="00CC46A2"/>
    <w:rsid w:val="00CE0B70"/>
    <w:rsid w:val="00D054DB"/>
    <w:rsid w:val="00D072CC"/>
    <w:rsid w:val="00D07826"/>
    <w:rsid w:val="00D07C42"/>
    <w:rsid w:val="00D10D7C"/>
    <w:rsid w:val="00D1243D"/>
    <w:rsid w:val="00D20DBB"/>
    <w:rsid w:val="00D31738"/>
    <w:rsid w:val="00D3760D"/>
    <w:rsid w:val="00D51067"/>
    <w:rsid w:val="00D53FFC"/>
    <w:rsid w:val="00D602C4"/>
    <w:rsid w:val="00D7015B"/>
    <w:rsid w:val="00D70A1F"/>
    <w:rsid w:val="00D767B4"/>
    <w:rsid w:val="00D955FC"/>
    <w:rsid w:val="00DA2444"/>
    <w:rsid w:val="00DA3351"/>
    <w:rsid w:val="00DA497C"/>
    <w:rsid w:val="00DA4B38"/>
    <w:rsid w:val="00DA593D"/>
    <w:rsid w:val="00DA5A3E"/>
    <w:rsid w:val="00DA74E5"/>
    <w:rsid w:val="00DC1704"/>
    <w:rsid w:val="00DD77F3"/>
    <w:rsid w:val="00DE0748"/>
    <w:rsid w:val="00DE7835"/>
    <w:rsid w:val="00DF32B8"/>
    <w:rsid w:val="00E02B19"/>
    <w:rsid w:val="00E0778A"/>
    <w:rsid w:val="00E10AA7"/>
    <w:rsid w:val="00E30365"/>
    <w:rsid w:val="00E35E51"/>
    <w:rsid w:val="00E36278"/>
    <w:rsid w:val="00E3669F"/>
    <w:rsid w:val="00E43C45"/>
    <w:rsid w:val="00E54997"/>
    <w:rsid w:val="00E556D9"/>
    <w:rsid w:val="00E57050"/>
    <w:rsid w:val="00E61BCE"/>
    <w:rsid w:val="00E646AC"/>
    <w:rsid w:val="00E651DD"/>
    <w:rsid w:val="00E66B8F"/>
    <w:rsid w:val="00E7452A"/>
    <w:rsid w:val="00E7792E"/>
    <w:rsid w:val="00E81F23"/>
    <w:rsid w:val="00E93DF9"/>
    <w:rsid w:val="00EA0DEB"/>
    <w:rsid w:val="00EA0E87"/>
    <w:rsid w:val="00EA0F0F"/>
    <w:rsid w:val="00EB0A12"/>
    <w:rsid w:val="00EB2434"/>
    <w:rsid w:val="00EB3828"/>
    <w:rsid w:val="00EB5765"/>
    <w:rsid w:val="00EB6A7B"/>
    <w:rsid w:val="00ED1A68"/>
    <w:rsid w:val="00ED1D94"/>
    <w:rsid w:val="00EE7832"/>
    <w:rsid w:val="00EF795E"/>
    <w:rsid w:val="00F03A4E"/>
    <w:rsid w:val="00F04753"/>
    <w:rsid w:val="00F1062F"/>
    <w:rsid w:val="00F13A30"/>
    <w:rsid w:val="00F1632E"/>
    <w:rsid w:val="00F25976"/>
    <w:rsid w:val="00F31914"/>
    <w:rsid w:val="00F3624A"/>
    <w:rsid w:val="00F40C3C"/>
    <w:rsid w:val="00F46E7D"/>
    <w:rsid w:val="00F478EA"/>
    <w:rsid w:val="00F5159C"/>
    <w:rsid w:val="00F576DC"/>
    <w:rsid w:val="00F57BD8"/>
    <w:rsid w:val="00F708B7"/>
    <w:rsid w:val="00F77B89"/>
    <w:rsid w:val="00F84328"/>
    <w:rsid w:val="00F84DA0"/>
    <w:rsid w:val="00FA1469"/>
    <w:rsid w:val="00FA5080"/>
    <w:rsid w:val="00FB029F"/>
    <w:rsid w:val="00FB321E"/>
    <w:rsid w:val="00FC2A7E"/>
    <w:rsid w:val="00FC3D75"/>
    <w:rsid w:val="00FC5764"/>
    <w:rsid w:val="00FC591C"/>
    <w:rsid w:val="00FC6A3B"/>
    <w:rsid w:val="00FC726E"/>
    <w:rsid w:val="00FD72E3"/>
    <w:rsid w:val="00FF45E8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86010C"/>
    <w:pPr>
      <w:ind w:firstLineChars="200" w:firstLine="420"/>
    </w:pPr>
  </w:style>
  <w:style w:type="paragraph" w:styleId="a3">
    <w:name w:val="Normal (Web)"/>
    <w:basedOn w:val="a"/>
    <w:rsid w:val="0086010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FD7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72E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7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72E3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7271CD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417F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dcterms:created xsi:type="dcterms:W3CDTF">2017-08-26T00:57:00Z</dcterms:created>
  <dcterms:modified xsi:type="dcterms:W3CDTF">2017-08-28T09:39:00Z</dcterms:modified>
</cp:coreProperties>
</file>