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136708" w:rsidRPr="0013670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36708" w:rsidRPr="00136708" w:rsidRDefault="00136708" w:rsidP="00136708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136708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关于开展</w:t>
            </w:r>
            <w:r w:rsidRPr="00136708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2016</w:t>
            </w:r>
            <w:r w:rsidRPr="00136708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年校级教学成果奖评选暨浙江省</w:t>
            </w:r>
            <w:r w:rsidRPr="00136708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2016</w:t>
            </w:r>
            <w:r w:rsidRPr="00136708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教学成果奖推荐工作的通知</w:t>
            </w:r>
          </w:p>
        </w:tc>
      </w:tr>
    </w:tbl>
    <w:p w:rsidR="00136708" w:rsidRPr="00136708" w:rsidRDefault="00136708" w:rsidP="00136708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136708" w:rsidRPr="0013670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36708" w:rsidRPr="00136708" w:rsidRDefault="00136708" w:rsidP="00136708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136708" w:rsidRPr="00136708" w:rsidRDefault="00136708" w:rsidP="00136708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136708" w:rsidRPr="00136708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136708" w:rsidRPr="00136708" w:rsidRDefault="00136708" w:rsidP="00136708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136708" w:rsidRPr="00136708" w:rsidRDefault="00136708" w:rsidP="00136708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136708" w:rsidRPr="0013670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36708" w:rsidRPr="00136708" w:rsidRDefault="00136708" w:rsidP="00136708">
            <w:pPr>
              <w:widowControl/>
              <w:snapToGrid w:val="0"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各单位、部门： </w:t>
            </w:r>
          </w:p>
          <w:p w:rsidR="00136708" w:rsidRPr="00136708" w:rsidRDefault="00136708" w:rsidP="00136708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   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 根据《浙江省教育厅办公室关于组织开展2016年省级教学成果奖评选工作的通知》文件精神，为有效做好评选推荐工作，深入总结和提炼广大教师在教学改革研究与实践的优秀成果，学校拟决定开展2016年校级教学成果奖评选暨浙江省2016教学成果奖推荐工作，现将有关事项通知如下：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48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t>一、申报范围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教学成果要符合高等教育改革发展方向，能体现先进的教育教学理念，</w:t>
            </w:r>
            <w:r w:rsidRPr="00136708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在改革人才培养机制、创新人才培养模式、加强教学质量保障、推进优质资源共享、推动教学管理机制改革、深化专业内涵建设、改革课程体系、创新课堂教学、加强创新创业教育、提升师资队伍建设、改进教学内容方法、强化实践育人环节等方面经过多年实践检验，对提高教育质量、提升教学水平、实现人才培养目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标产生明显效果，并在实践中得到进一步创新和发展的典型案例和研究成果，具有独创性、新颖性、实用性、示范性和推广价值。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t>二、申报条件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64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1．2013年以来完成且经过2年以上教育教学实践检验，处于领先水平并有一定影响力；所申报的成果必须反映教育教学规律，能够针对教育教学中存在的问题，提出有效的解决方法，实施效果好，具有创新性和应用推广价值；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2．凡浙江万里学院教师、教学辅助人员、教学管理人员，在教书育人、教学管理、教学改革与建设等方面取得突出成果的个人和单位均可申报；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3．每项成果的主要完成人不超过５人。成果的主要完成单位应是成果主要完成人所在的单位，完成单位不超过3个；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4．已获得过市级、校级教学成果奖的成果，在内容基本相同或没有新的重大突破和创新的不得重复申报。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48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lastRenderedPageBreak/>
              <w:t>三、申报程序及相关安排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pacing w:line="360" w:lineRule="auto"/>
              <w:ind w:firstLine="64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1．申报者填写</w:t>
            </w:r>
            <w:r w:rsidRPr="00136708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t>《2016年浙江万里学院教学成果奖申报简表》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，请各单位整合汇总后提交教务部</w:t>
            </w:r>
            <w:r w:rsidRPr="00136708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t>（1月13日前）；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2．教务部组织申报指导会</w:t>
            </w:r>
            <w:r w:rsidRPr="00136708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t>（1月5日下午）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，申报者填写</w:t>
            </w:r>
            <w:r w:rsidRPr="00136708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t>《浙江万里学院教学成果奖推荐书》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，并提供反映该成果的</w:t>
            </w:r>
            <w:r w:rsidRPr="00136708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t>总结（2500字以内）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，向所在单位提出申请；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3．各单位经组织汇报、交流评审、院内公示（3日）后向学校推荐，每个单位上报学校的成果项目原则上不超过3项（</w:t>
            </w:r>
            <w:r w:rsidRPr="00136708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t>3月1日前）；</w:t>
            </w:r>
            <w:r w:rsidRPr="00136708"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4. 推荐市级、省级教学成果奖的项目从获得校级成果一等奖项目中产生。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48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t>四、申报材料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1．《2016年浙江万里学院教学成果奖申报简表》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2．《浙江万里学院教学成果奖推荐书》以及教学成果总结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3．《浙江万里学院教学成果奖申报情况汇总表》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请各单位、部门给予高度重视，结合自身特点，全面整合、总结、凝练多年来在教育教学改革和人才培养工作所取得的优秀成果，相关材料请于</w:t>
            </w:r>
            <w:r w:rsidRPr="00136708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t>3月1日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前报送至教务部综合科。联系人：李凤、陈盛，电话：2560、2477。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附件：1. 《浙江省教育厅办公室关于组织开展2016年省级教学成果奖评选工作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 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        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 的通知》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    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 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 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2. 浙江万里学院2016年教学成果奖申报工作方案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     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 3．《浙江万里学院2016年教学成果奖申报简表》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     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 4．《浙江万里学院教学成果奖推荐书》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72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 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5.《浙江万里学院教学成果奖申报情况汇总表》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firstLine="72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4" w:history="1">
              <w:r w:rsidRPr="00136708">
                <w:rPr>
                  <w:rFonts w:ascii="仿宋_GB2312" w:eastAsia="仿宋_GB2312" w:hAnsi="Verdana" w:cs="宋体" w:hint="eastAsia"/>
                  <w:color w:val="07519A"/>
                  <w:kern w:val="0"/>
                  <w:sz w:val="24"/>
                  <w:szCs w:val="24"/>
                </w:rPr>
                <w:t>附件1-5.rar</w:t>
              </w:r>
            </w:hyperlink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snapToGrid w:val="0"/>
              <w:spacing w:line="360" w:lineRule="auto"/>
              <w:ind w:right="480" w:firstLine="48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教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务 部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36708" w:rsidRPr="00136708" w:rsidRDefault="00136708" w:rsidP="00136708">
            <w:pPr>
              <w:widowControl/>
              <w:wordWrap w:val="0"/>
              <w:snapToGrid w:val="0"/>
              <w:spacing w:line="360" w:lineRule="auto"/>
              <w:ind w:firstLine="48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36708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2015年12月30日</w:t>
            </w:r>
            <w:r w:rsidRPr="00136708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682E09" w:rsidRDefault="00682E09"/>
    <w:sectPr w:rsidR="00682E09" w:rsidSect="0068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708"/>
    <w:rsid w:val="00136708"/>
    <w:rsid w:val="0068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708"/>
    <w:rPr>
      <w:strike w:val="0"/>
      <w:dstrike w:val="0"/>
      <w:color w:val="07519A"/>
      <w:u w:val="none"/>
      <w:effect w:val="none"/>
    </w:rPr>
  </w:style>
  <w:style w:type="paragraph" w:customStyle="1" w:styleId="default">
    <w:name w:val="default"/>
    <w:basedOn w:val="a"/>
    <w:rsid w:val="0013670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36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zwu.edu.cn/eapdomain/fileDown?fileId=2015123009534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2016-09-30T01:56:00Z</dcterms:created>
  <dcterms:modified xsi:type="dcterms:W3CDTF">2016-09-30T01:58:00Z</dcterms:modified>
</cp:coreProperties>
</file>