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923F" w14:textId="2888887C" w:rsidR="00E12481" w:rsidRPr="00895FED" w:rsidRDefault="00FA4442" w:rsidP="006A61ED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895FED">
        <w:rPr>
          <w:rFonts w:ascii="Times New Roman" w:eastAsia="仿宋_GB2312" w:hAnsi="Times New Roman" w:cs="Times New Roman"/>
          <w:sz w:val="28"/>
          <w:szCs w:val="28"/>
        </w:rPr>
        <w:t>《国际物流管理》教学设计样例</w:t>
      </w:r>
    </w:p>
    <w:p w14:paraId="6747F2C3" w14:textId="7807FF84" w:rsidR="00EC787B" w:rsidRPr="00895FED" w:rsidRDefault="00EC787B" w:rsidP="006A61ED">
      <w:pPr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895FED">
        <w:rPr>
          <w:rFonts w:ascii="Times New Roman" w:eastAsia="仿宋_GB2312" w:hAnsi="Times New Roman" w:cs="Times New Roman"/>
          <w:sz w:val="24"/>
          <w:szCs w:val="24"/>
        </w:rPr>
        <w:t>《国际物流管理》的课程分为线上理论教学、线下案例教学与企业实践教学，三个部分。本设计选取课程中较为重要的国际贸易基础知识，国际贸易术语章节作为设计样例。该课程的完整教学学时设计如下表：</w:t>
      </w:r>
    </w:p>
    <w:p w14:paraId="65E27232" w14:textId="05F07EC5" w:rsidR="00EC787B" w:rsidRPr="00895FED" w:rsidRDefault="00EC787B" w:rsidP="006A61ED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895FED">
        <w:rPr>
          <w:rFonts w:ascii="Times New Roman" w:eastAsia="仿宋_GB2312" w:hAnsi="Times New Roman" w:cs="Times New Roman"/>
          <w:sz w:val="24"/>
          <w:szCs w:val="24"/>
        </w:rPr>
        <w:t>表</w:t>
      </w:r>
      <w:r w:rsidRPr="00895FED">
        <w:rPr>
          <w:rFonts w:ascii="Times New Roman" w:eastAsia="仿宋_GB2312" w:hAnsi="Times New Roman" w:cs="Times New Roman"/>
          <w:sz w:val="24"/>
          <w:szCs w:val="24"/>
        </w:rPr>
        <w:t xml:space="preserve">1 </w:t>
      </w:r>
      <w:r w:rsidR="006A61ED" w:rsidRPr="00895FED">
        <w:rPr>
          <w:rFonts w:ascii="Times New Roman" w:eastAsia="仿宋_GB2312" w:hAnsi="Times New Roman" w:cs="Times New Roman"/>
          <w:sz w:val="24"/>
          <w:szCs w:val="24"/>
        </w:rPr>
        <w:t>国际贸易术语课程教学设计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555"/>
        <w:gridCol w:w="2268"/>
        <w:gridCol w:w="1134"/>
        <w:gridCol w:w="3543"/>
      </w:tblGrid>
      <w:tr w:rsidR="006A61ED" w:rsidRPr="00895FED" w14:paraId="3C36EE80" w14:textId="77777777" w:rsidTr="006A61ED">
        <w:tc>
          <w:tcPr>
            <w:tcW w:w="1555" w:type="dxa"/>
            <w:vAlign w:val="center"/>
          </w:tcPr>
          <w:p w14:paraId="0B9CD3B7" w14:textId="1D98991E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课程章节</w:t>
            </w:r>
          </w:p>
        </w:tc>
        <w:tc>
          <w:tcPr>
            <w:tcW w:w="2268" w:type="dxa"/>
            <w:vAlign w:val="center"/>
          </w:tcPr>
          <w:p w14:paraId="1A72CCCE" w14:textId="7198C396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教学模式</w:t>
            </w:r>
          </w:p>
        </w:tc>
        <w:tc>
          <w:tcPr>
            <w:tcW w:w="1134" w:type="dxa"/>
            <w:vAlign w:val="center"/>
          </w:tcPr>
          <w:p w14:paraId="4127AC97" w14:textId="05F4E6CF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学时安排</w:t>
            </w:r>
          </w:p>
        </w:tc>
        <w:tc>
          <w:tcPr>
            <w:tcW w:w="3543" w:type="dxa"/>
            <w:vAlign w:val="center"/>
          </w:tcPr>
          <w:p w14:paraId="2A14E7B6" w14:textId="2E5B771A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教学内容实施</w:t>
            </w:r>
          </w:p>
        </w:tc>
      </w:tr>
      <w:tr w:rsidR="006A61ED" w:rsidRPr="00895FED" w14:paraId="271A9574" w14:textId="77777777" w:rsidTr="006A61ED">
        <w:tc>
          <w:tcPr>
            <w:tcW w:w="1555" w:type="dxa"/>
            <w:vMerge w:val="restart"/>
            <w:vAlign w:val="center"/>
          </w:tcPr>
          <w:p w14:paraId="2268749A" w14:textId="26402C18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国际贸易术语</w:t>
            </w:r>
          </w:p>
        </w:tc>
        <w:tc>
          <w:tcPr>
            <w:tcW w:w="2268" w:type="dxa"/>
            <w:vAlign w:val="center"/>
          </w:tcPr>
          <w:p w14:paraId="1C4DF218" w14:textId="3EF619DF" w:rsidR="006A61ED" w:rsidRPr="00895FED" w:rsidRDefault="00895F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szCs w:val="21"/>
              </w:rPr>
              <w:t>.</w:t>
            </w:r>
            <w:r w:rsidR="006A61ED" w:rsidRPr="00895FED">
              <w:rPr>
                <w:rFonts w:ascii="Times New Roman" w:eastAsia="仿宋_GB2312" w:hAnsi="Times New Roman" w:cs="Times New Roman"/>
                <w:szCs w:val="21"/>
              </w:rPr>
              <w:t>线上教学理论教学</w:t>
            </w:r>
          </w:p>
        </w:tc>
        <w:tc>
          <w:tcPr>
            <w:tcW w:w="1134" w:type="dxa"/>
            <w:vAlign w:val="center"/>
          </w:tcPr>
          <w:p w14:paraId="754D3465" w14:textId="17E690E4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6</w:t>
            </w:r>
            <w:r w:rsidRPr="00895FED">
              <w:rPr>
                <w:rFonts w:ascii="Times New Roman" w:eastAsia="仿宋_GB2312" w:hAnsi="Times New Roman" w:cs="Times New Roman"/>
                <w:szCs w:val="21"/>
              </w:rPr>
              <w:t>学时</w:t>
            </w:r>
          </w:p>
        </w:tc>
        <w:tc>
          <w:tcPr>
            <w:tcW w:w="3543" w:type="dxa"/>
            <w:vAlign w:val="center"/>
          </w:tcPr>
          <w:p w14:paraId="2DDFF0F1" w14:textId="54D3B557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线上理论教学与考核互动</w:t>
            </w:r>
          </w:p>
        </w:tc>
      </w:tr>
      <w:tr w:rsidR="007C5DAF" w:rsidRPr="00895FED" w14:paraId="06920428" w14:textId="77777777" w:rsidTr="006A61ED">
        <w:tc>
          <w:tcPr>
            <w:tcW w:w="1555" w:type="dxa"/>
            <w:vMerge/>
            <w:vAlign w:val="center"/>
          </w:tcPr>
          <w:p w14:paraId="7EF4A136" w14:textId="77777777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9D99C64" w14:textId="20EDC46B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b/>
                <w:bCs/>
                <w:szCs w:val="21"/>
              </w:rPr>
            </w:pPr>
            <w:r w:rsidRPr="00895FED">
              <w:rPr>
                <w:rFonts w:ascii="Times New Roman" w:eastAsia="仿宋_GB2312" w:hAnsi="Times New Roman" w:cs="Times New Roman" w:hint="eastAsia"/>
                <w:b/>
                <w:bCs/>
                <w:szCs w:val="21"/>
              </w:rPr>
              <w:t>2</w:t>
            </w:r>
            <w:r w:rsidRPr="00895FED">
              <w:rPr>
                <w:rFonts w:ascii="Times New Roman" w:eastAsia="仿宋_GB2312" w:hAnsi="Times New Roman" w:cs="Times New Roman"/>
                <w:b/>
                <w:bCs/>
                <w:szCs w:val="21"/>
              </w:rPr>
              <w:t>.</w:t>
            </w:r>
            <w:r w:rsidRPr="00895FED">
              <w:rPr>
                <w:rFonts w:ascii="Times New Roman" w:eastAsia="仿宋_GB2312" w:hAnsi="Times New Roman" w:cs="Times New Roman"/>
                <w:b/>
                <w:bCs/>
                <w:szCs w:val="21"/>
              </w:rPr>
              <w:t>线下教学案例教学</w:t>
            </w:r>
          </w:p>
        </w:tc>
        <w:tc>
          <w:tcPr>
            <w:tcW w:w="1134" w:type="dxa"/>
            <w:vAlign w:val="center"/>
          </w:tcPr>
          <w:p w14:paraId="7C5160E5" w14:textId="64B44246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3</w:t>
            </w:r>
            <w:r w:rsidRPr="00895FED">
              <w:rPr>
                <w:rFonts w:ascii="Times New Roman" w:eastAsia="仿宋_GB2312" w:hAnsi="Times New Roman" w:cs="Times New Roman"/>
                <w:szCs w:val="21"/>
              </w:rPr>
              <w:t>学时</w:t>
            </w:r>
          </w:p>
        </w:tc>
        <w:tc>
          <w:tcPr>
            <w:tcW w:w="3543" w:type="dxa"/>
            <w:vAlign w:val="center"/>
          </w:tcPr>
          <w:p w14:paraId="58FF36B6" w14:textId="36AD5CD6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线下案例分析与研讨（课堂）</w:t>
            </w:r>
          </w:p>
        </w:tc>
      </w:tr>
      <w:tr w:rsidR="007C5DAF" w:rsidRPr="00895FED" w14:paraId="1450D6C9" w14:textId="77777777" w:rsidTr="006A61ED">
        <w:tc>
          <w:tcPr>
            <w:tcW w:w="1555" w:type="dxa"/>
            <w:vMerge/>
            <w:vAlign w:val="center"/>
          </w:tcPr>
          <w:p w14:paraId="038C8859" w14:textId="77777777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4157758E" w14:textId="77777777" w:rsidR="007C5DAF" w:rsidRPr="00895FED" w:rsidRDefault="007C5DAF" w:rsidP="006A61ED">
            <w:pPr>
              <w:jc w:val="center"/>
              <w:rPr>
                <w:rFonts w:ascii="Times New Roman" w:eastAsia="仿宋_GB2312" w:hAnsi="Times New Roman" w:cs="Times New Roman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3459D67" w14:textId="6CEF62C7" w:rsidR="007C5DAF" w:rsidRPr="007C5DAF" w:rsidRDefault="007C5DAF" w:rsidP="006A61ED">
            <w:pPr>
              <w:jc w:val="center"/>
              <w:rPr>
                <w:rFonts w:ascii="Times New Roman" w:eastAsia="仿宋_GB2312" w:hAnsi="Times New Roman" w:cs="Times New Roman"/>
                <w:b/>
                <w:bCs/>
                <w:szCs w:val="21"/>
              </w:rPr>
            </w:pPr>
            <w:r w:rsidRPr="007C5DAF">
              <w:rPr>
                <w:rFonts w:ascii="Times New Roman" w:eastAsia="仿宋_GB2312" w:hAnsi="Times New Roman" w:cs="Times New Roman"/>
                <w:b/>
                <w:bCs/>
                <w:szCs w:val="21"/>
              </w:rPr>
              <w:t>3</w:t>
            </w:r>
            <w:r w:rsidRPr="007C5DAF">
              <w:rPr>
                <w:rFonts w:ascii="Times New Roman" w:eastAsia="仿宋_GB2312" w:hAnsi="Times New Roman" w:cs="Times New Roman"/>
                <w:b/>
                <w:bCs/>
                <w:szCs w:val="21"/>
              </w:rPr>
              <w:t>学时</w:t>
            </w:r>
          </w:p>
        </w:tc>
        <w:tc>
          <w:tcPr>
            <w:tcW w:w="3543" w:type="dxa"/>
            <w:vAlign w:val="center"/>
          </w:tcPr>
          <w:p w14:paraId="30B469F0" w14:textId="33CF50FD" w:rsidR="007C5DAF" w:rsidRPr="007C5DAF" w:rsidRDefault="007C5DAF" w:rsidP="006A61ED">
            <w:pPr>
              <w:jc w:val="center"/>
              <w:rPr>
                <w:rFonts w:ascii="Times New Roman" w:eastAsia="仿宋_GB2312" w:hAnsi="Times New Roman" w:cs="Times New Roman"/>
                <w:b/>
                <w:bCs/>
                <w:szCs w:val="21"/>
              </w:rPr>
            </w:pPr>
            <w:bookmarkStart w:id="0" w:name="_Hlk59609410"/>
            <w:r w:rsidRPr="007C5DAF">
              <w:rPr>
                <w:rFonts w:ascii="Times New Roman" w:eastAsia="仿宋_GB2312" w:hAnsi="Times New Roman" w:cs="Times New Roman" w:hint="eastAsia"/>
                <w:b/>
                <w:bCs/>
                <w:szCs w:val="21"/>
              </w:rPr>
              <w:t>线下案例分析与研讨（</w:t>
            </w:r>
            <w:r w:rsidRPr="007C5DAF">
              <w:rPr>
                <w:rFonts w:ascii="Times New Roman" w:eastAsia="仿宋_GB2312" w:hAnsi="Times New Roman" w:cs="Times New Roman"/>
                <w:b/>
                <w:bCs/>
                <w:szCs w:val="21"/>
              </w:rPr>
              <w:t>企业）</w:t>
            </w:r>
            <w:bookmarkEnd w:id="0"/>
          </w:p>
        </w:tc>
      </w:tr>
      <w:tr w:rsidR="006A61ED" w:rsidRPr="00895FED" w14:paraId="57FF9C4B" w14:textId="77777777" w:rsidTr="006A61ED">
        <w:tc>
          <w:tcPr>
            <w:tcW w:w="1555" w:type="dxa"/>
            <w:vMerge/>
            <w:vAlign w:val="center"/>
          </w:tcPr>
          <w:p w14:paraId="764664A3" w14:textId="77777777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058FB13D" w14:textId="13195893" w:rsidR="006A61ED" w:rsidRPr="00895FED" w:rsidRDefault="00895F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szCs w:val="21"/>
              </w:rPr>
              <w:t>.</w:t>
            </w:r>
            <w:r w:rsidR="006A61ED" w:rsidRPr="00895FED">
              <w:rPr>
                <w:rFonts w:ascii="Times New Roman" w:eastAsia="仿宋_GB2312" w:hAnsi="Times New Roman" w:cs="Times New Roman"/>
                <w:szCs w:val="21"/>
              </w:rPr>
              <w:t>线下教学企业实践</w:t>
            </w:r>
          </w:p>
        </w:tc>
        <w:tc>
          <w:tcPr>
            <w:tcW w:w="1134" w:type="dxa"/>
            <w:vAlign w:val="center"/>
          </w:tcPr>
          <w:p w14:paraId="748F138D" w14:textId="0D6CFD50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4</w:t>
            </w:r>
            <w:r w:rsidRPr="00895FED">
              <w:rPr>
                <w:rFonts w:ascii="Times New Roman" w:eastAsia="仿宋_GB2312" w:hAnsi="Times New Roman" w:cs="Times New Roman"/>
                <w:szCs w:val="21"/>
              </w:rPr>
              <w:t>学时</w:t>
            </w:r>
          </w:p>
        </w:tc>
        <w:tc>
          <w:tcPr>
            <w:tcW w:w="3543" w:type="dxa"/>
            <w:vAlign w:val="center"/>
          </w:tcPr>
          <w:p w14:paraId="2FEDF060" w14:textId="58043C42" w:rsidR="006A61ED" w:rsidRPr="00895FED" w:rsidRDefault="006A61ED" w:rsidP="006A61ED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 w:rsidRPr="00895FED">
              <w:rPr>
                <w:rFonts w:ascii="Times New Roman" w:eastAsia="仿宋_GB2312" w:hAnsi="Times New Roman" w:cs="Times New Roman"/>
                <w:szCs w:val="21"/>
              </w:rPr>
              <w:t>线下企业实践与实操训练</w:t>
            </w:r>
          </w:p>
        </w:tc>
      </w:tr>
    </w:tbl>
    <w:p w14:paraId="64C5FA30" w14:textId="77777777" w:rsidR="00B71AE2" w:rsidRDefault="00B71AE2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</w:p>
    <w:p w14:paraId="1F11AB94" w14:textId="1276382B" w:rsidR="00895FED" w:rsidRDefault="00895FED">
      <w:pPr>
        <w:rPr>
          <w:rFonts w:ascii="Times New Roman" w:eastAsia="仿宋_GB2312" w:hAnsi="Times New Roman" w:cs="Times New Roman"/>
          <w:sz w:val="24"/>
          <w:szCs w:val="24"/>
        </w:rPr>
      </w:pPr>
      <w:r w:rsidRPr="007C5DAF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教学内容的选取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：本课程已经完成饱满的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第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环节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6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学时线上理论教学，为了巩固线上理论教学的授课内容，并为学生的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第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3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环节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企业实操训练提供一个良好的衔接教学，本设计选取第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2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个环节线下案例教学作为设计样例，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并选取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3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学时“</w:t>
      </w:r>
      <w:r w:rsidR="007C5DAF" w:rsidRPr="007C5DAF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线下案例分析与研讨（企业）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”作为课程设计的主要内容。</w:t>
      </w:r>
    </w:p>
    <w:p w14:paraId="00D94CA7" w14:textId="77777777" w:rsidR="003D2C20" w:rsidRDefault="003D2C20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5C5577B3" w14:textId="6A616FA7" w:rsidR="003D2C20" w:rsidRDefault="003D2C20">
      <w:pPr>
        <w:rPr>
          <w:rFonts w:ascii="Times New Roman" w:eastAsia="仿宋_GB2312" w:hAnsi="Times New Roman" w:cs="Times New Roman"/>
          <w:sz w:val="24"/>
          <w:szCs w:val="24"/>
        </w:rPr>
      </w:pPr>
      <w:r w:rsidRPr="0088555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教学</w:t>
      </w:r>
      <w:r w:rsidR="0088555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目的和要求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：通过学习的</w:t>
      </w:r>
      <w:r w:rsidR="007D2BA5">
        <w:rPr>
          <w:rFonts w:ascii="Times New Roman" w:eastAsia="仿宋_GB2312" w:hAnsi="Times New Roman" w:cs="Times New Roman" w:hint="eastAsia"/>
          <w:sz w:val="24"/>
          <w:szCs w:val="24"/>
        </w:rPr>
        <w:t>国际贸易术语</w:t>
      </w:r>
      <w:r w:rsidR="00885554">
        <w:rPr>
          <w:rFonts w:ascii="Times New Roman" w:eastAsia="仿宋_GB2312" w:hAnsi="Times New Roman" w:cs="Times New Roman" w:hint="eastAsia"/>
          <w:sz w:val="24"/>
          <w:szCs w:val="24"/>
        </w:rPr>
        <w:t>、报关、订舱以及结算</w:t>
      </w:r>
      <w:r w:rsidR="007D2BA5">
        <w:rPr>
          <w:rFonts w:ascii="Times New Roman" w:eastAsia="仿宋_GB2312" w:hAnsi="Times New Roman" w:cs="Times New Roman" w:hint="eastAsia"/>
          <w:sz w:val="24"/>
          <w:szCs w:val="24"/>
        </w:rPr>
        <w:t>等相关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知识</w:t>
      </w:r>
      <w:r w:rsidR="007D2BA5">
        <w:rPr>
          <w:rFonts w:ascii="Times New Roman" w:eastAsia="仿宋_GB2312" w:hAnsi="Times New Roman" w:cs="Times New Roman" w:hint="eastAsia"/>
          <w:sz w:val="24"/>
          <w:szCs w:val="24"/>
        </w:rPr>
        <w:t>，根据行业专家提出的具体案例，设计出解决该案例的</w:t>
      </w:r>
      <w:r w:rsidR="00885554">
        <w:rPr>
          <w:rFonts w:ascii="Times New Roman" w:eastAsia="仿宋_GB2312" w:hAnsi="Times New Roman" w:cs="Times New Roman" w:hint="eastAsia"/>
          <w:sz w:val="24"/>
          <w:szCs w:val="24"/>
        </w:rPr>
        <w:t>切实可行的国际物流运作方案。</w:t>
      </w:r>
    </w:p>
    <w:p w14:paraId="3E06F04C" w14:textId="77777777" w:rsidR="00B71AE2" w:rsidRDefault="00B71AE2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</w:p>
    <w:p w14:paraId="79DE3EF7" w14:textId="1A1BF807" w:rsidR="00B659BB" w:rsidRDefault="00B659BB">
      <w:pPr>
        <w:rPr>
          <w:rFonts w:ascii="Times New Roman" w:eastAsia="仿宋_GB2312" w:hAnsi="Times New Roman" w:cs="Times New Roman"/>
          <w:sz w:val="24"/>
          <w:szCs w:val="24"/>
        </w:rPr>
      </w:pPr>
      <w:r w:rsidRPr="00EB5490">
        <w:rPr>
          <w:rFonts w:ascii="Times New Roman" w:eastAsia="仿宋_GB2312" w:hAnsi="Times New Roman" w:cs="Times New Roman"/>
          <w:b/>
          <w:bCs/>
          <w:sz w:val="24"/>
          <w:szCs w:val="24"/>
        </w:rPr>
        <w:t>教学地点</w:t>
      </w:r>
      <w:r w:rsidRPr="00895FED">
        <w:rPr>
          <w:rFonts w:ascii="Times New Roman" w:eastAsia="仿宋_GB2312" w:hAnsi="Times New Roman" w:cs="Times New Roman"/>
          <w:sz w:val="24"/>
          <w:szCs w:val="24"/>
        </w:rPr>
        <w:t>：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企业案例教学基地共有</w:t>
      </w:r>
      <w:bookmarkStart w:id="1" w:name="_Hlk59610064"/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宁波顺圆物流有限公司</w:t>
      </w:r>
      <w:bookmarkEnd w:id="1"/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、宁波申洋物流有限公司、</w:t>
      </w:r>
      <w:r w:rsidR="007C5DAF" w:rsidRPr="007C5DAF">
        <w:rPr>
          <w:rFonts w:ascii="Times New Roman" w:eastAsia="仿宋_GB2312" w:hAnsi="Times New Roman" w:cs="Times New Roman" w:hint="eastAsia"/>
          <w:sz w:val="24"/>
          <w:szCs w:val="24"/>
        </w:rPr>
        <w:t>宁波建航国际货运代理有限公司</w:t>
      </w:r>
      <w:r w:rsidR="007C5DAF">
        <w:rPr>
          <w:rFonts w:ascii="Times New Roman" w:eastAsia="仿宋_GB2312" w:hAnsi="Times New Roman" w:cs="Times New Roman" w:hint="eastAsia"/>
          <w:sz w:val="24"/>
          <w:szCs w:val="24"/>
        </w:rPr>
        <w:t>、浙江外代</w:t>
      </w:r>
      <w:r w:rsidR="007C5DAF" w:rsidRPr="007C5DAF">
        <w:rPr>
          <w:rFonts w:ascii="Times New Roman" w:eastAsia="仿宋_GB2312" w:hAnsi="Times New Roman" w:cs="Times New Roman" w:hint="eastAsia"/>
          <w:sz w:val="24"/>
          <w:szCs w:val="24"/>
        </w:rPr>
        <w:t>国际货运代理有限公司</w:t>
      </w:r>
      <w:r w:rsidR="00EB5490">
        <w:rPr>
          <w:rFonts w:ascii="Times New Roman" w:eastAsia="仿宋_GB2312" w:hAnsi="Times New Roman" w:cs="Times New Roman" w:hint="eastAsia"/>
          <w:sz w:val="24"/>
          <w:szCs w:val="24"/>
        </w:rPr>
        <w:t>5</w:t>
      </w:r>
      <w:r w:rsidR="00EB5490">
        <w:rPr>
          <w:rFonts w:ascii="Times New Roman" w:eastAsia="仿宋_GB2312" w:hAnsi="Times New Roman" w:cs="Times New Roman" w:hint="eastAsia"/>
          <w:sz w:val="24"/>
          <w:szCs w:val="24"/>
        </w:rPr>
        <w:t>个。本次教学案例主要围绕国际贸易术语相关的教学内容，因此，本次案例教学选取具有较强的“美线”国际物流运输优势的</w:t>
      </w:r>
      <w:r w:rsidR="00EB5490" w:rsidRPr="00EB5490">
        <w:rPr>
          <w:rFonts w:ascii="Times New Roman" w:eastAsia="仿宋_GB2312" w:hAnsi="Times New Roman" w:cs="Times New Roman" w:hint="eastAsia"/>
          <w:sz w:val="24"/>
          <w:szCs w:val="24"/>
        </w:rPr>
        <w:t>宁波顺圆物流有限公司</w:t>
      </w:r>
      <w:r w:rsidR="00EB5490">
        <w:rPr>
          <w:rFonts w:ascii="Times New Roman" w:eastAsia="仿宋_GB2312" w:hAnsi="Times New Roman" w:cs="Times New Roman" w:hint="eastAsia"/>
          <w:sz w:val="24"/>
          <w:szCs w:val="24"/>
        </w:rPr>
        <w:t>作为授课地点。</w:t>
      </w:r>
    </w:p>
    <w:p w14:paraId="6C88DE5F" w14:textId="77777777" w:rsidR="00B71AE2" w:rsidRDefault="00B71AE2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</w:p>
    <w:p w14:paraId="114187CE" w14:textId="2B3D5F97" w:rsidR="00EB5490" w:rsidRDefault="007C5DAF">
      <w:pPr>
        <w:rPr>
          <w:rFonts w:ascii="Times New Roman" w:eastAsia="仿宋_GB2312" w:hAnsi="Times New Roman" w:cs="Times New Roman"/>
          <w:sz w:val="24"/>
          <w:szCs w:val="24"/>
        </w:rPr>
      </w:pPr>
      <w:r w:rsidRPr="00EB5490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主要教学参与人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：</w:t>
      </w:r>
    </w:p>
    <w:p w14:paraId="1BBC1B69" w14:textId="6E51E1F7" w:rsidR="00B71AE2" w:rsidRDefault="00B71AE2" w:rsidP="00B71AE2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表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2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主要教学参与人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134"/>
        <w:gridCol w:w="2693"/>
        <w:gridCol w:w="1701"/>
      </w:tblGrid>
      <w:tr w:rsidR="00B71AE2" w14:paraId="40700B8D" w14:textId="77777777" w:rsidTr="00B71AE2">
        <w:trPr>
          <w:jc w:val="center"/>
        </w:trPr>
        <w:tc>
          <w:tcPr>
            <w:tcW w:w="704" w:type="dxa"/>
          </w:tcPr>
          <w:p w14:paraId="479AFECD" w14:textId="65B55C54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134" w:type="dxa"/>
          </w:tcPr>
          <w:p w14:paraId="202DD325" w14:textId="79A3F467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姓名</w:t>
            </w:r>
          </w:p>
        </w:tc>
        <w:tc>
          <w:tcPr>
            <w:tcW w:w="2693" w:type="dxa"/>
          </w:tcPr>
          <w:p w14:paraId="1909EFA9" w14:textId="21E41738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工作单位</w:t>
            </w:r>
          </w:p>
        </w:tc>
        <w:tc>
          <w:tcPr>
            <w:tcW w:w="1701" w:type="dxa"/>
          </w:tcPr>
          <w:p w14:paraId="2D3BE93B" w14:textId="0B236F96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教学设计</w:t>
            </w:r>
          </w:p>
        </w:tc>
      </w:tr>
      <w:tr w:rsidR="00B71AE2" w14:paraId="333A7C0A" w14:textId="77777777" w:rsidTr="00B71AE2">
        <w:trPr>
          <w:jc w:val="center"/>
        </w:trPr>
        <w:tc>
          <w:tcPr>
            <w:tcW w:w="704" w:type="dxa"/>
          </w:tcPr>
          <w:p w14:paraId="2577EEAD" w14:textId="3A6FCF91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50C1D25" w14:textId="4B9513E4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bookmarkStart w:id="2" w:name="_Hlk59612226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郑</w:t>
            </w:r>
            <w:bookmarkEnd w:id="2"/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2693" w:type="dxa"/>
          </w:tcPr>
          <w:p w14:paraId="3CC6D40E" w14:textId="0D117089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浙江万里学院</w:t>
            </w:r>
          </w:p>
        </w:tc>
        <w:tc>
          <w:tcPr>
            <w:tcW w:w="1701" w:type="dxa"/>
          </w:tcPr>
          <w:p w14:paraId="32C1FF18" w14:textId="01BFE98F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案例研讨组织</w:t>
            </w:r>
          </w:p>
        </w:tc>
      </w:tr>
      <w:tr w:rsidR="00B71AE2" w14:paraId="7785D0A5" w14:textId="77777777" w:rsidTr="00B71AE2">
        <w:trPr>
          <w:jc w:val="center"/>
        </w:trPr>
        <w:tc>
          <w:tcPr>
            <w:tcW w:w="704" w:type="dxa"/>
          </w:tcPr>
          <w:p w14:paraId="4D8C95E7" w14:textId="6E7AC57E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55FADBE" w14:textId="0008035D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毛</w:t>
            </w:r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2693" w:type="dxa"/>
          </w:tcPr>
          <w:p w14:paraId="62990EF0" w14:textId="1257B698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 w:rsidRPr="00EB549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宁波</w:t>
            </w:r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****</w:t>
            </w:r>
            <w:r w:rsidRPr="00EB549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有限公司</w:t>
            </w:r>
          </w:p>
        </w:tc>
        <w:tc>
          <w:tcPr>
            <w:tcW w:w="1701" w:type="dxa"/>
          </w:tcPr>
          <w:p w14:paraId="24DF00E1" w14:textId="6D72169F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海运负责人</w:t>
            </w:r>
          </w:p>
        </w:tc>
      </w:tr>
      <w:tr w:rsidR="00B71AE2" w14:paraId="1803E996" w14:textId="77777777" w:rsidTr="00B71AE2">
        <w:trPr>
          <w:jc w:val="center"/>
        </w:trPr>
        <w:tc>
          <w:tcPr>
            <w:tcW w:w="704" w:type="dxa"/>
          </w:tcPr>
          <w:p w14:paraId="087689FA" w14:textId="76F75F1E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697DDFD" w14:textId="07C37883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张</w:t>
            </w:r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2693" w:type="dxa"/>
          </w:tcPr>
          <w:p w14:paraId="4B2C0628" w14:textId="6C7E37F8" w:rsidR="00B71AE2" w:rsidRPr="00EB5490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 w:rsidRPr="00EB549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宁波</w:t>
            </w:r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****</w:t>
            </w:r>
            <w:r w:rsidRPr="00EB549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有限公司</w:t>
            </w:r>
          </w:p>
        </w:tc>
        <w:tc>
          <w:tcPr>
            <w:tcW w:w="1701" w:type="dxa"/>
          </w:tcPr>
          <w:p w14:paraId="72F4FECD" w14:textId="7C206783" w:rsidR="00B71AE2" w:rsidRDefault="00B71AE2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空运负责人</w:t>
            </w:r>
          </w:p>
        </w:tc>
      </w:tr>
      <w:tr w:rsidR="009B424E" w14:paraId="3A90D63A" w14:textId="77777777" w:rsidTr="00B71AE2">
        <w:trPr>
          <w:jc w:val="center"/>
        </w:trPr>
        <w:tc>
          <w:tcPr>
            <w:tcW w:w="704" w:type="dxa"/>
          </w:tcPr>
          <w:p w14:paraId="7733C046" w14:textId="61774709" w:rsidR="009B424E" w:rsidRDefault="009B424E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7644248" w14:textId="74DFB0BB" w:rsidR="009B424E" w:rsidRDefault="009B424E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bookmarkStart w:id="3" w:name="_Hlk59612409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章</w:t>
            </w:r>
            <w:bookmarkEnd w:id="3"/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2693" w:type="dxa"/>
          </w:tcPr>
          <w:p w14:paraId="7C4F7994" w14:textId="4CFC750B" w:rsidR="009B424E" w:rsidRPr="00EB5490" w:rsidRDefault="009B424E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 w:rsidRPr="009B424E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宁波</w:t>
            </w:r>
            <w:r w:rsidR="005360C4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****</w:t>
            </w:r>
            <w:r w:rsidRPr="009B424E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有限公司</w:t>
            </w:r>
          </w:p>
        </w:tc>
        <w:tc>
          <w:tcPr>
            <w:tcW w:w="1701" w:type="dxa"/>
          </w:tcPr>
          <w:p w14:paraId="0FF8102A" w14:textId="7600243E" w:rsidR="009B424E" w:rsidRDefault="009B424E" w:rsidP="00B71AE2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行政主管</w:t>
            </w:r>
          </w:p>
        </w:tc>
      </w:tr>
    </w:tbl>
    <w:p w14:paraId="63854155" w14:textId="77777777" w:rsidR="00B71AE2" w:rsidRDefault="00B71AE2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69EDAA6F" w14:textId="11BEE9E9" w:rsidR="00B71AE2" w:rsidRDefault="00B71AE2">
      <w:pPr>
        <w:rPr>
          <w:rFonts w:ascii="Times New Roman" w:eastAsia="仿宋_GB2312" w:hAnsi="Times New Roman" w:cs="Times New Roman"/>
          <w:sz w:val="24"/>
          <w:szCs w:val="24"/>
        </w:rPr>
      </w:pPr>
      <w:r w:rsidRPr="00B71AE2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参与的学生人数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：浙江万里学院，本科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>8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级物流管理专业</w:t>
      </w:r>
      <w:r w:rsidR="00042A47">
        <w:rPr>
          <w:rFonts w:ascii="Times New Roman" w:eastAsia="仿宋_GB2312" w:hAnsi="Times New Roman" w:cs="Times New Roman" w:hint="eastAsia"/>
          <w:sz w:val="24"/>
          <w:szCs w:val="24"/>
        </w:rPr>
        <w:t>和</w:t>
      </w:r>
      <w:r w:rsidR="00042A47">
        <w:rPr>
          <w:rFonts w:ascii="Times New Roman" w:eastAsia="仿宋_GB2312" w:hAnsi="Times New Roman" w:cs="Times New Roman" w:hint="eastAsia"/>
          <w:sz w:val="24"/>
          <w:szCs w:val="24"/>
        </w:rPr>
        <w:t>2</w:t>
      </w:r>
      <w:r w:rsidR="00042A47">
        <w:rPr>
          <w:rFonts w:ascii="Times New Roman" w:eastAsia="仿宋_GB2312" w:hAnsi="Times New Roman" w:cs="Times New Roman"/>
          <w:sz w:val="24"/>
          <w:szCs w:val="24"/>
        </w:rPr>
        <w:t>0</w:t>
      </w:r>
      <w:r w:rsidR="00042A47">
        <w:rPr>
          <w:rFonts w:ascii="Times New Roman" w:eastAsia="仿宋_GB2312" w:hAnsi="Times New Roman" w:cs="Times New Roman" w:hint="eastAsia"/>
          <w:sz w:val="24"/>
          <w:szCs w:val="24"/>
        </w:rPr>
        <w:t>级专升本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学生，</w:t>
      </w:r>
      <w:r w:rsidR="00042A47">
        <w:rPr>
          <w:rFonts w:ascii="Times New Roman" w:eastAsia="仿宋_GB2312" w:hAnsi="Times New Roman" w:cs="Times New Roman" w:hint="eastAsia"/>
          <w:sz w:val="24"/>
          <w:szCs w:val="24"/>
        </w:rPr>
        <w:t>共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3</w:t>
      </w:r>
      <w:r>
        <w:rPr>
          <w:rFonts w:ascii="Times New Roman" w:eastAsia="仿宋_GB2312" w:hAnsi="Times New Roman" w:cs="Times New Roman"/>
          <w:sz w:val="24"/>
          <w:szCs w:val="24"/>
        </w:rPr>
        <w:t>0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人</w:t>
      </w:r>
    </w:p>
    <w:p w14:paraId="620A05AB" w14:textId="77777777" w:rsidR="00042A47" w:rsidRDefault="00042A47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7AB98655" w14:textId="025A6CBB" w:rsidR="00B659BB" w:rsidRDefault="007C5DAF">
      <w:pPr>
        <w:rPr>
          <w:rFonts w:ascii="Times New Roman" w:eastAsia="仿宋_GB2312" w:hAnsi="Times New Roman" w:cs="Times New Roman"/>
          <w:sz w:val="24"/>
          <w:szCs w:val="24"/>
        </w:rPr>
      </w:pPr>
      <w:r w:rsidRPr="00042A47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教学环节设计</w:t>
      </w:r>
      <w:r w:rsidR="00B659BB" w:rsidRPr="00895FED">
        <w:rPr>
          <w:rFonts w:ascii="Times New Roman" w:eastAsia="仿宋_GB2312" w:hAnsi="Times New Roman" w:cs="Times New Roman"/>
          <w:sz w:val="24"/>
          <w:szCs w:val="24"/>
        </w:rPr>
        <w:t>：</w:t>
      </w:r>
    </w:p>
    <w:p w14:paraId="5A89BE5F" w14:textId="20875336" w:rsidR="009B424E" w:rsidRDefault="00042A47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  <w:bookmarkStart w:id="4" w:name="_Hlk59612155"/>
      <w:r w:rsidRPr="00042A47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第一个环节：学生</w:t>
      </w:r>
      <w:r w:rsidRPr="009B424E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分组</w:t>
      </w:r>
    </w:p>
    <w:bookmarkEnd w:id="4"/>
    <w:p w14:paraId="3D30B7B5" w14:textId="5F21476F" w:rsidR="00042A47" w:rsidRDefault="00042A47" w:rsidP="00042A47">
      <w:pPr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按照</w:t>
      </w:r>
      <w:r w:rsidRPr="00B71AE2">
        <w:rPr>
          <w:rFonts w:ascii="Times New Roman" w:eastAsia="仿宋_GB2312" w:hAnsi="Times New Roman" w:cs="Times New Roman" w:hint="eastAsia"/>
          <w:sz w:val="24"/>
          <w:szCs w:val="24"/>
        </w:rPr>
        <w:t xml:space="preserve"> </w:t>
      </w:r>
      <w:r w:rsidRPr="00B71AE2">
        <w:rPr>
          <w:rFonts w:ascii="Times New Roman" w:eastAsia="仿宋_GB2312" w:hAnsi="Times New Roman" w:cs="Times New Roman" w:hint="eastAsia"/>
          <w:sz w:val="24"/>
          <w:szCs w:val="24"/>
        </w:rPr>
        <w:t>“活跃层学生、理性参与层学生、消极应对层学生”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的划分标准，在课前将学生分成三组，每组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>0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人，这种分组方式可以有效用活跃层学生带动</w:t>
      </w:r>
      <w:bookmarkStart w:id="5" w:name="_Hlk59611817"/>
      <w:r>
        <w:rPr>
          <w:rFonts w:ascii="Times New Roman" w:eastAsia="仿宋_GB2312" w:hAnsi="Times New Roman" w:cs="Times New Roman" w:hint="eastAsia"/>
          <w:sz w:val="24"/>
          <w:szCs w:val="24"/>
        </w:rPr>
        <w:t>理性参与层的学生</w:t>
      </w:r>
      <w:bookmarkEnd w:id="5"/>
      <w:r>
        <w:rPr>
          <w:rFonts w:ascii="Times New Roman" w:eastAsia="仿宋_GB2312" w:hAnsi="Times New Roman" w:cs="Times New Roman" w:hint="eastAsia"/>
          <w:sz w:val="24"/>
          <w:szCs w:val="24"/>
        </w:rPr>
        <w:t>积极研讨，也能够刺激消极应对层学生积极参与。每个小组选出的小组负责人为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名活跃层学生和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名</w:t>
      </w:r>
      <w:r w:rsidRPr="00042A47">
        <w:rPr>
          <w:rFonts w:ascii="Times New Roman" w:eastAsia="仿宋_GB2312" w:hAnsi="Times New Roman" w:cs="Times New Roman" w:hint="eastAsia"/>
          <w:sz w:val="24"/>
          <w:szCs w:val="24"/>
        </w:rPr>
        <w:t>理性参与层的学生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。学生也可以自荐成为小组负责人。小组负责人负责协助老师组织研讨等工作。</w:t>
      </w:r>
    </w:p>
    <w:p w14:paraId="1ABE4691" w14:textId="0E7881F2" w:rsidR="00975F5C" w:rsidRDefault="00B83987" w:rsidP="00B8398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880CF" wp14:editId="6DC6740C">
            <wp:extent cx="5274310" cy="38195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0FE1" w14:textId="4A4F9B5A" w:rsidR="00B83987" w:rsidRDefault="00B83987" w:rsidP="00B83987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企业专家介绍分组规则</w:t>
      </w:r>
    </w:p>
    <w:p w14:paraId="34314C3D" w14:textId="38E06623" w:rsidR="00B83987" w:rsidRDefault="00B83987" w:rsidP="00B8398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446DAC" wp14:editId="7AB2A15A">
            <wp:extent cx="5274310" cy="3705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FDC5" w14:textId="1E8C320D" w:rsidR="00B83987" w:rsidRDefault="00B83987" w:rsidP="00B83987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2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已经划分好小组的企业专家与学生</w:t>
      </w:r>
    </w:p>
    <w:p w14:paraId="331BD3BD" w14:textId="6E67ED35" w:rsidR="00042A47" w:rsidRDefault="00042A47" w:rsidP="00042A47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  <w:bookmarkStart w:id="6" w:name="_Hlk59612712"/>
      <w:r w:rsidRPr="00042A47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第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二</w:t>
      </w:r>
      <w:r w:rsidRPr="00042A47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个环节：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讨论前的组织工作</w:t>
      </w:r>
    </w:p>
    <w:bookmarkEnd w:id="6"/>
    <w:p w14:paraId="4D96B5FA" w14:textId="0BED53EC" w:rsidR="00042A47" w:rsidRDefault="00042A47" w:rsidP="00537375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 w:rsidRPr="00042A47">
        <w:rPr>
          <w:rFonts w:ascii="Times New Roman" w:eastAsia="仿宋_GB2312" w:hAnsi="Times New Roman" w:cs="Times New Roman" w:hint="eastAsia"/>
          <w:sz w:val="24"/>
          <w:szCs w:val="24"/>
        </w:rPr>
        <w:t>由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主讲教师</w:t>
      </w:r>
      <w:r w:rsidRPr="00042A47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郑</w:t>
      </w:r>
      <w:r w:rsidR="005360C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**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负责陈述案例讨论的基本规则，并下发需要研讨的国际贸易术语相关的研讨案例。</w:t>
      </w:r>
      <w:bookmarkStart w:id="7" w:name="_Hlk59613027"/>
      <w:r w:rsidRPr="00042A47">
        <w:rPr>
          <w:rFonts w:ascii="Times New Roman" w:eastAsia="仿宋_GB2312" w:hAnsi="Times New Roman" w:cs="Times New Roman" w:hint="eastAsia"/>
          <w:sz w:val="24"/>
          <w:szCs w:val="24"/>
        </w:rPr>
        <w:t>宁波</w:t>
      </w:r>
      <w:r w:rsidR="005360C4">
        <w:rPr>
          <w:rFonts w:ascii="Times New Roman" w:eastAsia="仿宋_GB2312" w:hAnsi="Times New Roman" w:cs="Times New Roman" w:hint="eastAsia"/>
          <w:sz w:val="24"/>
          <w:szCs w:val="24"/>
        </w:rPr>
        <w:t>****</w:t>
      </w:r>
      <w:r w:rsidRPr="00042A47">
        <w:rPr>
          <w:rFonts w:ascii="Times New Roman" w:eastAsia="仿宋_GB2312" w:hAnsi="Times New Roman" w:cs="Times New Roman" w:hint="eastAsia"/>
          <w:sz w:val="24"/>
          <w:szCs w:val="24"/>
        </w:rPr>
        <w:t>有限公司</w:t>
      </w:r>
      <w:r w:rsidR="00537375" w:rsidRPr="00975F5C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行政主管章</w:t>
      </w:r>
      <w:r w:rsidR="005360C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**</w:t>
      </w:r>
      <w:r w:rsidR="00537375" w:rsidRPr="00975F5C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老师</w:t>
      </w:r>
      <w:r w:rsidR="00537375">
        <w:rPr>
          <w:rFonts w:ascii="Times New Roman" w:eastAsia="仿宋_GB2312" w:hAnsi="Times New Roman" w:cs="Times New Roman" w:hint="eastAsia"/>
          <w:sz w:val="24"/>
          <w:szCs w:val="24"/>
        </w:rPr>
        <w:t>对研讨的案例背景进</w:t>
      </w:r>
      <w:r w:rsidR="00537375">
        <w:rPr>
          <w:rFonts w:ascii="Times New Roman" w:eastAsia="仿宋_GB2312" w:hAnsi="Times New Roman" w:cs="Times New Roman" w:hint="eastAsia"/>
          <w:sz w:val="24"/>
          <w:szCs w:val="24"/>
        </w:rPr>
        <w:lastRenderedPageBreak/>
        <w:t>行介绍。</w:t>
      </w:r>
    </w:p>
    <w:bookmarkEnd w:id="7"/>
    <w:p w14:paraId="6EAFD0F0" w14:textId="4F84786C" w:rsidR="00537375" w:rsidRDefault="00537375" w:rsidP="00537375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 w:rsidRPr="00537375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案例来源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：</w:t>
      </w:r>
      <w:r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24"/>
          <w:szCs w:val="24"/>
        </w:rPr>
        <w:instrText>= 1 \* GB3</w:instrText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24"/>
          <w:szCs w:val="24"/>
        </w:rPr>
        <w:t>①</w:t>
      </w:r>
      <w:r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>
        <w:rPr>
          <w:rFonts w:ascii="Times New Roman" w:eastAsia="仿宋_GB2312" w:hAnsi="Times New Roman" w:cs="Times New Roman" w:hint="eastAsia"/>
          <w:sz w:val="24"/>
          <w:szCs w:val="24"/>
        </w:rPr>
        <w:t>教材上的经典案例改编；</w:t>
      </w:r>
    </w:p>
    <w:p w14:paraId="6AD1AE4B" w14:textId="07A046AC" w:rsidR="00537375" w:rsidRDefault="00537375" w:rsidP="00537375">
      <w:pPr>
        <w:ind w:firstLineChars="700" w:firstLine="16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24"/>
          <w:szCs w:val="24"/>
        </w:rPr>
        <w:instrText>= 2 \* GB3</w:instrText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24"/>
          <w:szCs w:val="24"/>
        </w:rPr>
        <w:t>②</w:t>
      </w:r>
      <w:r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>
        <w:rPr>
          <w:rFonts w:ascii="Times New Roman" w:eastAsia="仿宋_GB2312" w:hAnsi="Times New Roman" w:cs="Times New Roman" w:hint="eastAsia"/>
          <w:sz w:val="24"/>
          <w:szCs w:val="24"/>
        </w:rPr>
        <w:t>相关等级考试中的案例改编；</w:t>
      </w:r>
    </w:p>
    <w:p w14:paraId="64C3CD50" w14:textId="08C99B6A" w:rsidR="00537375" w:rsidRDefault="00537375" w:rsidP="00537375">
      <w:pPr>
        <w:ind w:firstLineChars="700" w:firstLine="16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24"/>
          <w:szCs w:val="24"/>
        </w:rPr>
        <w:instrText>= 3 \* GB3</w:instrText>
      </w:r>
      <w:r>
        <w:rPr>
          <w:rFonts w:ascii="Times New Roman" w:eastAsia="仿宋_GB2312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24"/>
          <w:szCs w:val="24"/>
        </w:rPr>
        <w:t>③</w:t>
      </w:r>
      <w:r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bookmarkStart w:id="8" w:name="_Hlk60129000"/>
      <w:r w:rsidRPr="00537375">
        <w:rPr>
          <w:rFonts w:ascii="Times New Roman" w:eastAsia="仿宋_GB2312" w:hAnsi="Times New Roman" w:cs="Times New Roman" w:hint="eastAsia"/>
          <w:sz w:val="24"/>
          <w:szCs w:val="24"/>
        </w:rPr>
        <w:t>宁波</w:t>
      </w:r>
      <w:r w:rsidR="005360C4">
        <w:rPr>
          <w:rFonts w:ascii="Times New Roman" w:eastAsia="仿宋_GB2312" w:hAnsi="Times New Roman" w:cs="Times New Roman" w:hint="eastAsia"/>
          <w:sz w:val="24"/>
          <w:szCs w:val="24"/>
        </w:rPr>
        <w:t>****</w:t>
      </w:r>
      <w:r w:rsidRPr="00537375">
        <w:rPr>
          <w:rFonts w:ascii="Times New Roman" w:eastAsia="仿宋_GB2312" w:hAnsi="Times New Roman" w:cs="Times New Roman" w:hint="eastAsia"/>
          <w:sz w:val="24"/>
          <w:szCs w:val="24"/>
        </w:rPr>
        <w:t>有限公司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企业案例</w:t>
      </w:r>
      <w:bookmarkEnd w:id="8"/>
      <w:r>
        <w:rPr>
          <w:rFonts w:ascii="Times New Roman" w:eastAsia="仿宋_GB2312" w:hAnsi="Times New Roman" w:cs="Times New Roman" w:hint="eastAsia"/>
          <w:sz w:val="24"/>
          <w:szCs w:val="24"/>
        </w:rPr>
        <w:t>总结。</w:t>
      </w:r>
    </w:p>
    <w:p w14:paraId="75FC0A08" w14:textId="607F80AD" w:rsidR="00B83987" w:rsidRDefault="002C39D6" w:rsidP="007D2BA5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本次案例来源于</w:t>
      </w:r>
      <w:r w:rsidRPr="002C39D6">
        <w:rPr>
          <w:rFonts w:ascii="Times New Roman" w:eastAsia="仿宋_GB2312" w:hAnsi="Times New Roman" w:cs="Times New Roman" w:hint="eastAsia"/>
          <w:sz w:val="24"/>
          <w:szCs w:val="24"/>
        </w:rPr>
        <w:t>宁波</w:t>
      </w:r>
      <w:r w:rsidR="005360C4">
        <w:rPr>
          <w:rFonts w:ascii="Times New Roman" w:eastAsia="仿宋_GB2312" w:hAnsi="Times New Roman" w:cs="Times New Roman" w:hint="eastAsia"/>
          <w:sz w:val="24"/>
          <w:szCs w:val="24"/>
        </w:rPr>
        <w:t>****</w:t>
      </w:r>
      <w:r w:rsidRPr="002C39D6">
        <w:rPr>
          <w:rFonts w:ascii="Times New Roman" w:eastAsia="仿宋_GB2312" w:hAnsi="Times New Roman" w:cs="Times New Roman" w:hint="eastAsia"/>
          <w:sz w:val="24"/>
          <w:szCs w:val="24"/>
        </w:rPr>
        <w:t>有限公司企业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真实</w:t>
      </w:r>
      <w:r w:rsidRPr="002C39D6">
        <w:rPr>
          <w:rFonts w:ascii="Times New Roman" w:eastAsia="仿宋_GB2312" w:hAnsi="Times New Roman" w:cs="Times New Roman" w:hint="eastAsia"/>
          <w:sz w:val="24"/>
          <w:szCs w:val="24"/>
        </w:rPr>
        <w:t>案例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，通过对案例进行分析，以小组为单位得到国际物流货物运输的合理解决方案。</w:t>
      </w:r>
    </w:p>
    <w:p w14:paraId="4684E06F" w14:textId="62D82D67" w:rsidR="007D2BA5" w:rsidRDefault="007D2BA5" w:rsidP="007D2BA5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F5321F" wp14:editId="60D191ED">
            <wp:extent cx="5274310" cy="3956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AF5F" w14:textId="4CFB331C" w:rsidR="007D2BA5" w:rsidRPr="007D2BA5" w:rsidRDefault="007D2BA5" w:rsidP="007D2BA5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7D2BA5"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>
        <w:rPr>
          <w:rFonts w:ascii="Times New Roman" w:eastAsia="仿宋_GB2312" w:hAnsi="Times New Roman" w:cs="Times New Roman"/>
          <w:sz w:val="24"/>
          <w:szCs w:val="24"/>
        </w:rPr>
        <w:t>3</w:t>
      </w:r>
      <w:r w:rsidRPr="007D2BA5">
        <w:rPr>
          <w:rFonts w:ascii="Times New Roman" w:eastAsia="仿宋_GB2312" w:hAnsi="Times New Roman" w:cs="Times New Roman"/>
          <w:sz w:val="24"/>
          <w:szCs w:val="24"/>
        </w:rPr>
        <w:t>企业专家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对案例背景进行介绍</w:t>
      </w:r>
    </w:p>
    <w:p w14:paraId="4F0D39B1" w14:textId="53F12151" w:rsidR="00537375" w:rsidRPr="00537375" w:rsidRDefault="00537375" w:rsidP="00537375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 w:rsidRPr="00537375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第三个环节：对相关岗位进行观摩</w:t>
      </w:r>
    </w:p>
    <w:p w14:paraId="371255CB" w14:textId="2347BEFA" w:rsidR="003D2C20" w:rsidRDefault="003D2C20" w:rsidP="00B83987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为了能够进一步让学生进入案例情境，对案例中的具体操作环节有更加形象化的认识，并能够通过观摩具体细节，分析案例中存在的问题，并提出有针对性的而解决方案。</w:t>
      </w:r>
    </w:p>
    <w:p w14:paraId="67F8CBCC" w14:textId="44961DF7" w:rsidR="00537375" w:rsidRDefault="00975F5C" w:rsidP="00B83987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 w:rsidRPr="00975F5C">
        <w:rPr>
          <w:rFonts w:ascii="Times New Roman" w:eastAsia="仿宋_GB2312" w:hAnsi="Times New Roman" w:cs="Times New Roman" w:hint="eastAsia"/>
          <w:sz w:val="24"/>
          <w:szCs w:val="24"/>
        </w:rPr>
        <w:t>宁波</w:t>
      </w:r>
      <w:r w:rsidR="005360C4">
        <w:rPr>
          <w:rFonts w:ascii="Times New Roman" w:eastAsia="仿宋_GB2312" w:hAnsi="Times New Roman" w:cs="Times New Roman" w:hint="eastAsia"/>
          <w:sz w:val="24"/>
          <w:szCs w:val="24"/>
        </w:rPr>
        <w:t>****</w:t>
      </w:r>
      <w:r w:rsidRPr="00975F5C">
        <w:rPr>
          <w:rFonts w:ascii="Times New Roman" w:eastAsia="仿宋_GB2312" w:hAnsi="Times New Roman" w:cs="Times New Roman" w:hint="eastAsia"/>
          <w:sz w:val="24"/>
          <w:szCs w:val="24"/>
        </w:rPr>
        <w:t>有限公司行政主管章</w:t>
      </w:r>
      <w:r w:rsidR="005360C4">
        <w:rPr>
          <w:rFonts w:ascii="Times New Roman" w:eastAsia="仿宋_GB2312" w:hAnsi="Times New Roman" w:cs="Times New Roman" w:hint="eastAsia"/>
          <w:sz w:val="24"/>
          <w:szCs w:val="24"/>
        </w:rPr>
        <w:t>**</w:t>
      </w:r>
      <w:r w:rsidRPr="00975F5C">
        <w:rPr>
          <w:rFonts w:ascii="Times New Roman" w:eastAsia="仿宋_GB2312" w:hAnsi="Times New Roman" w:cs="Times New Roman" w:hint="eastAsia"/>
          <w:sz w:val="24"/>
          <w:szCs w:val="24"/>
        </w:rPr>
        <w:t>老师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根据案例具体涉及到的岗位工作内容进行说明，并布置进行观摩的细节。</w:t>
      </w:r>
    </w:p>
    <w:p w14:paraId="07E21662" w14:textId="22A16EAC" w:rsidR="00B83987" w:rsidRDefault="00B83987" w:rsidP="00B8398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9EEE0B" wp14:editId="4E339D6C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DE8F" w14:textId="6ED4363C" w:rsidR="00B83987" w:rsidRPr="00B83987" w:rsidRDefault="00B83987" w:rsidP="00B83987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B83987"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 w:rsidR="007D2BA5">
        <w:rPr>
          <w:rFonts w:ascii="Times New Roman" w:eastAsia="仿宋_GB2312" w:hAnsi="Times New Roman" w:cs="Times New Roman"/>
          <w:sz w:val="24"/>
          <w:szCs w:val="24"/>
        </w:rPr>
        <w:t>4</w:t>
      </w:r>
      <w:r w:rsidRPr="00B8398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报关</w:t>
      </w:r>
      <w:r w:rsidRPr="00B83987">
        <w:rPr>
          <w:rFonts w:ascii="Times New Roman" w:eastAsia="仿宋_GB2312" w:hAnsi="Times New Roman" w:cs="Times New Roman"/>
          <w:sz w:val="24"/>
          <w:szCs w:val="24"/>
        </w:rPr>
        <w:t>工作环节观摩</w:t>
      </w:r>
    </w:p>
    <w:p w14:paraId="36A149E3" w14:textId="31335FF2" w:rsidR="00B83987" w:rsidRDefault="00B83987" w:rsidP="00042A4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E8D2DB" wp14:editId="14B2D2E4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0D3D" w14:textId="30BBD7DA" w:rsidR="00B83987" w:rsidRDefault="00B83987" w:rsidP="00B83987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bookmarkStart w:id="9" w:name="_Hlk59614062"/>
      <w:r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 w:rsidR="007D2BA5">
        <w:rPr>
          <w:rFonts w:ascii="Times New Roman" w:eastAsia="仿宋_GB2312" w:hAnsi="Times New Roman" w:cs="Times New Roman"/>
          <w:sz w:val="24"/>
          <w:szCs w:val="24"/>
        </w:rPr>
        <w:t>5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订舱工作环节观摩</w:t>
      </w:r>
    </w:p>
    <w:bookmarkEnd w:id="9"/>
    <w:p w14:paraId="283A9E94" w14:textId="0F7C3D92" w:rsidR="00B83987" w:rsidRDefault="00B83987" w:rsidP="00042A4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E8F14B" wp14:editId="65C4D292">
            <wp:extent cx="5274310" cy="36576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6789" w14:textId="176F60BA" w:rsidR="00B83987" w:rsidRDefault="00B83987" w:rsidP="00B83987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B83987"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 w:rsidR="007D2BA5">
        <w:rPr>
          <w:rFonts w:ascii="Times New Roman" w:eastAsia="仿宋_GB2312" w:hAnsi="Times New Roman" w:cs="Times New Roman"/>
          <w:sz w:val="24"/>
          <w:szCs w:val="24"/>
        </w:rPr>
        <w:t>6</w:t>
      </w:r>
      <w:r w:rsidRPr="00B8398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结算</w:t>
      </w:r>
      <w:r w:rsidRPr="00B83987">
        <w:rPr>
          <w:rFonts w:ascii="Times New Roman" w:eastAsia="仿宋_GB2312" w:hAnsi="Times New Roman" w:cs="Times New Roman"/>
          <w:sz w:val="24"/>
          <w:szCs w:val="24"/>
        </w:rPr>
        <w:t>工作环节观摩</w:t>
      </w:r>
    </w:p>
    <w:p w14:paraId="29D01A21" w14:textId="379921F9" w:rsidR="00042A47" w:rsidRPr="00042A47" w:rsidRDefault="00537375" w:rsidP="00042A47">
      <w:pPr>
        <w:rPr>
          <w:rFonts w:ascii="Times New Roman" w:eastAsia="仿宋_GB2312" w:hAnsi="Times New Roman" w:cs="Times New Roman"/>
          <w:sz w:val="24"/>
          <w:szCs w:val="24"/>
        </w:rPr>
      </w:pPr>
      <w:r w:rsidRPr="002C39D6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第四个环节</w:t>
      </w:r>
      <w:r w:rsidRPr="00537375">
        <w:rPr>
          <w:rFonts w:ascii="Times New Roman" w:eastAsia="仿宋_GB2312" w:hAnsi="Times New Roman" w:cs="Times New Roman" w:hint="eastAsia"/>
          <w:sz w:val="24"/>
          <w:szCs w:val="24"/>
        </w:rPr>
        <w:t>：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分组讨论</w:t>
      </w:r>
    </w:p>
    <w:p w14:paraId="7597C2DA" w14:textId="2FDE81AA" w:rsidR="00042A47" w:rsidRDefault="003D2C20" w:rsidP="00042A4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  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一名行业专家带领一队进行分组研讨。专家负责在讨论过程中控制小组讨论的研讨方向，研讨进度，研讨时间。并在研讨中做相应的专业知识补充性讲解</w:t>
      </w:r>
      <w:r w:rsidR="002C39D6">
        <w:rPr>
          <w:rFonts w:ascii="Times New Roman" w:eastAsia="仿宋_GB2312" w:hAnsi="Times New Roman" w:cs="Times New Roman" w:hint="eastAsia"/>
          <w:sz w:val="24"/>
          <w:szCs w:val="24"/>
        </w:rPr>
        <w:t>，协助学生获得较为完善的国际物流运输问题的解决方案。</w:t>
      </w:r>
    </w:p>
    <w:p w14:paraId="06211361" w14:textId="13501A1A" w:rsidR="002C39D6" w:rsidRPr="00B83987" w:rsidRDefault="002C39D6" w:rsidP="00042A4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FA6122" wp14:editId="2E41D54D">
            <wp:extent cx="5274310" cy="3695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FCCC" w14:textId="41D323CB" w:rsidR="00042A47" w:rsidRDefault="002C39D6" w:rsidP="002C39D6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 w:rsidR="007D2BA5">
        <w:rPr>
          <w:rFonts w:ascii="Times New Roman" w:eastAsia="仿宋_GB2312" w:hAnsi="Times New Roman" w:cs="Times New Roman"/>
          <w:sz w:val="24"/>
          <w:szCs w:val="24"/>
        </w:rPr>
        <w:t>7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行业专家在引导学生进行案例研讨</w:t>
      </w:r>
    </w:p>
    <w:p w14:paraId="0F187E42" w14:textId="3149678D" w:rsidR="00537375" w:rsidRDefault="002C39D6" w:rsidP="00042A47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3FE33" wp14:editId="4E669572">
            <wp:extent cx="5274310" cy="3752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FBC7" w14:textId="14E75EF3" w:rsidR="00537375" w:rsidRDefault="002C39D6" w:rsidP="002C39D6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bookmarkStart w:id="10" w:name="_Hlk60129897"/>
      <w:r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 w:rsidR="007D2BA5">
        <w:rPr>
          <w:rFonts w:ascii="Times New Roman" w:eastAsia="仿宋_GB2312" w:hAnsi="Times New Roman" w:cs="Times New Roman"/>
          <w:sz w:val="24"/>
          <w:szCs w:val="24"/>
        </w:rPr>
        <w:t>8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学生向专家询问相关的问题</w:t>
      </w:r>
    </w:p>
    <w:bookmarkEnd w:id="10"/>
    <w:p w14:paraId="50A0307D" w14:textId="7FB527D6" w:rsidR="00537375" w:rsidRDefault="002C39D6" w:rsidP="00042A47">
      <w:pPr>
        <w:rPr>
          <w:rFonts w:ascii="Times New Roman" w:eastAsia="仿宋_GB2312" w:hAnsi="Times New Roman" w:cs="Times New Roman"/>
          <w:sz w:val="24"/>
          <w:szCs w:val="24"/>
        </w:rPr>
      </w:pPr>
      <w:r w:rsidRPr="002C39D6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第五个环节</w:t>
      </w:r>
      <w:r w:rsidRPr="002C39D6">
        <w:rPr>
          <w:rFonts w:ascii="Times New Roman" w:eastAsia="仿宋_GB2312" w:hAnsi="Times New Roman" w:cs="Times New Roman" w:hint="eastAsia"/>
          <w:sz w:val="24"/>
          <w:szCs w:val="24"/>
        </w:rPr>
        <w:t>：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案例汇报与提出解决方案</w:t>
      </w:r>
    </w:p>
    <w:p w14:paraId="064DC0A7" w14:textId="45285E11" w:rsidR="00537375" w:rsidRDefault="007D2BA5" w:rsidP="007D2BA5">
      <w:pPr>
        <w:ind w:firstLine="48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通过案例研讨，以小组为单位获得了一个国际物流解决方案。由一名小组成员根据大家的研讨结果进行汇报。</w:t>
      </w:r>
    </w:p>
    <w:p w14:paraId="479BF590" w14:textId="6332ED64" w:rsidR="007D2BA5" w:rsidRDefault="007D2BA5" w:rsidP="007D2BA5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FC59EF" wp14:editId="05EB365E">
            <wp:extent cx="5274310" cy="36576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4CA32" w14:textId="09336FD8" w:rsidR="007D2BA5" w:rsidRPr="00895FED" w:rsidRDefault="007D2BA5" w:rsidP="007D2BA5">
      <w:pPr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7D2BA5">
        <w:rPr>
          <w:rFonts w:ascii="Times New Roman" w:eastAsia="仿宋_GB2312" w:hAnsi="Times New Roman" w:cs="Times New Roman" w:hint="eastAsia"/>
          <w:sz w:val="24"/>
          <w:szCs w:val="24"/>
        </w:rPr>
        <w:t>图</w:t>
      </w:r>
      <w:r>
        <w:rPr>
          <w:rFonts w:ascii="Times New Roman" w:eastAsia="仿宋_GB2312" w:hAnsi="Times New Roman" w:cs="Times New Roman"/>
          <w:sz w:val="24"/>
          <w:szCs w:val="24"/>
        </w:rPr>
        <w:t>9</w:t>
      </w:r>
      <w:r w:rsidRPr="007D2BA5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7D2BA5">
        <w:rPr>
          <w:rFonts w:ascii="Times New Roman" w:eastAsia="仿宋_GB2312" w:hAnsi="Times New Roman" w:cs="Times New Roman"/>
          <w:sz w:val="24"/>
          <w:szCs w:val="24"/>
        </w:rPr>
        <w:t>学生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进行案例汇报</w:t>
      </w:r>
    </w:p>
    <w:sectPr w:rsidR="007D2BA5" w:rsidRPr="00895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3D861" w14:textId="77777777" w:rsidR="00D30EDB" w:rsidRDefault="00D30EDB" w:rsidP="005360C4">
      <w:r>
        <w:separator/>
      </w:r>
    </w:p>
  </w:endnote>
  <w:endnote w:type="continuationSeparator" w:id="0">
    <w:p w14:paraId="5DD5EADB" w14:textId="77777777" w:rsidR="00D30EDB" w:rsidRDefault="00D30EDB" w:rsidP="0053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3A97E" w14:textId="77777777" w:rsidR="00D30EDB" w:rsidRDefault="00D30EDB" w:rsidP="005360C4">
      <w:r>
        <w:separator/>
      </w:r>
    </w:p>
  </w:footnote>
  <w:footnote w:type="continuationSeparator" w:id="0">
    <w:p w14:paraId="048954D9" w14:textId="77777777" w:rsidR="00D30EDB" w:rsidRDefault="00D30EDB" w:rsidP="00536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42"/>
    <w:rsid w:val="00042A47"/>
    <w:rsid w:val="0014588B"/>
    <w:rsid w:val="002C39D6"/>
    <w:rsid w:val="003D2C20"/>
    <w:rsid w:val="005360C4"/>
    <w:rsid w:val="00537375"/>
    <w:rsid w:val="006A61ED"/>
    <w:rsid w:val="007C5DAF"/>
    <w:rsid w:val="007D2BA5"/>
    <w:rsid w:val="00885554"/>
    <w:rsid w:val="00895FED"/>
    <w:rsid w:val="00975F5C"/>
    <w:rsid w:val="009B424E"/>
    <w:rsid w:val="00B659BB"/>
    <w:rsid w:val="00B71AE2"/>
    <w:rsid w:val="00B83987"/>
    <w:rsid w:val="00D30EDB"/>
    <w:rsid w:val="00E12481"/>
    <w:rsid w:val="00EB5490"/>
    <w:rsid w:val="00EC787B"/>
    <w:rsid w:val="00FA4442"/>
    <w:rsid w:val="00FB2E0A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55FD5"/>
  <w15:chartTrackingRefBased/>
  <w15:docId w15:val="{6B81EC12-CDEC-486C-BD82-EE72066D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6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360C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36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360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 宁</dc:creator>
  <cp:keywords/>
  <dc:description/>
  <cp:lastModifiedBy>康 宁</cp:lastModifiedBy>
  <cp:revision>9</cp:revision>
  <dcterms:created xsi:type="dcterms:W3CDTF">2020-12-23T01:18:00Z</dcterms:created>
  <dcterms:modified xsi:type="dcterms:W3CDTF">2022-11-07T02:04:00Z</dcterms:modified>
</cp:coreProperties>
</file>