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531" w:rsidRDefault="000653BB" w:rsidP="000653BB">
      <w:pPr>
        <w:jc w:val="center"/>
        <w:rPr>
          <w:rFonts w:hint="eastAsia"/>
        </w:rPr>
      </w:pPr>
      <w:r>
        <w:rPr>
          <w:rFonts w:hint="eastAsia"/>
        </w:rPr>
        <w:t>《物流学基础》教学设计</w:t>
      </w:r>
      <w:bookmarkStart w:id="0" w:name="_GoBack"/>
      <w:bookmarkEnd w:id="0"/>
    </w:p>
    <w:p w:rsidR="000653BB" w:rsidRDefault="000653BB">
      <w:pPr>
        <w:rPr>
          <w:rFonts w:hint="eastAsia"/>
        </w:rPr>
      </w:pP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4"/>
        <w:gridCol w:w="2836"/>
        <w:gridCol w:w="3051"/>
        <w:gridCol w:w="17"/>
      </w:tblGrid>
      <w:tr w:rsidR="000653BB" w:rsidTr="000653BB">
        <w:trPr>
          <w:trHeight w:val="363"/>
          <w:jc w:val="center"/>
        </w:trPr>
        <w:tc>
          <w:tcPr>
            <w:tcW w:w="1984" w:type="dxa"/>
          </w:tcPr>
          <w:p w:rsidR="000653BB" w:rsidRDefault="000653BB">
            <w:pPr>
              <w:jc w:val="center"/>
              <w:rPr>
                <w:rFonts w:ascii="宋体" w:hAnsi="宋体" w:cs="宋体" w:hint="eastAsia"/>
                <w:sz w:val="24"/>
                <w:szCs w:val="24"/>
              </w:rPr>
            </w:pPr>
          </w:p>
        </w:tc>
        <w:tc>
          <w:tcPr>
            <w:tcW w:w="1984" w:type="dxa"/>
            <w:vAlign w:val="center"/>
            <w:hideMark/>
          </w:tcPr>
          <w:p w:rsidR="000653BB" w:rsidRDefault="000653BB">
            <w:pPr>
              <w:jc w:val="center"/>
              <w:rPr>
                <w:rFonts w:eastAsia="仿宋_GB2312"/>
                <w:sz w:val="24"/>
                <w:szCs w:val="24"/>
              </w:rPr>
            </w:pPr>
            <w:r>
              <w:rPr>
                <w:rFonts w:ascii="宋体" w:hAnsi="宋体" w:cs="宋体" w:hint="eastAsia"/>
                <w:sz w:val="24"/>
                <w:szCs w:val="24"/>
              </w:rPr>
              <w:t>教学内容概述</w:t>
            </w:r>
          </w:p>
        </w:tc>
        <w:tc>
          <w:tcPr>
            <w:tcW w:w="2836" w:type="dxa"/>
            <w:vAlign w:val="center"/>
            <w:hideMark/>
          </w:tcPr>
          <w:p w:rsidR="000653BB" w:rsidRDefault="000653BB">
            <w:pPr>
              <w:jc w:val="center"/>
              <w:rPr>
                <w:rFonts w:eastAsia="仿宋_GB2312"/>
                <w:sz w:val="24"/>
                <w:szCs w:val="24"/>
              </w:rPr>
            </w:pPr>
            <w:r>
              <w:rPr>
                <w:rFonts w:ascii="宋体" w:hAnsi="宋体" w:cs="宋体" w:hint="eastAsia"/>
                <w:sz w:val="24"/>
                <w:szCs w:val="24"/>
              </w:rPr>
              <w:t>课程思政育人目标</w:t>
            </w:r>
          </w:p>
        </w:tc>
        <w:tc>
          <w:tcPr>
            <w:tcW w:w="3068" w:type="dxa"/>
            <w:gridSpan w:val="2"/>
            <w:vAlign w:val="center"/>
            <w:hideMark/>
          </w:tcPr>
          <w:p w:rsidR="000653BB" w:rsidRDefault="000653BB">
            <w:pPr>
              <w:jc w:val="center"/>
              <w:rPr>
                <w:rFonts w:eastAsia="仿宋_GB2312"/>
                <w:sz w:val="24"/>
                <w:szCs w:val="24"/>
              </w:rPr>
            </w:pPr>
            <w:r>
              <w:rPr>
                <w:rFonts w:ascii="宋体" w:hAnsi="宋体" w:cs="宋体" w:hint="eastAsia"/>
                <w:sz w:val="24"/>
                <w:szCs w:val="24"/>
              </w:rPr>
              <w:t>教学方法</w:t>
            </w:r>
          </w:p>
        </w:tc>
      </w:tr>
      <w:tr w:rsidR="000653BB" w:rsidTr="000653BB">
        <w:trPr>
          <w:trHeight w:val="60"/>
          <w:jc w:val="center"/>
        </w:trPr>
        <w:tc>
          <w:tcPr>
            <w:tcW w:w="1984" w:type="dxa"/>
          </w:tcPr>
          <w:p w:rsidR="000653BB" w:rsidRDefault="000653BB">
            <w:pPr>
              <w:rPr>
                <w:rFonts w:ascii="宋体" w:hAnsi="宋体" w:hint="eastAsia"/>
                <w:b/>
                <w:bCs/>
              </w:rPr>
            </w:pPr>
            <w:r>
              <w:rPr>
                <w:rFonts w:ascii="宋体" w:hAnsi="宋体" w:hint="eastAsia"/>
                <w:b/>
                <w:bCs/>
              </w:rPr>
              <w:t>1</w:t>
            </w:r>
          </w:p>
        </w:tc>
        <w:tc>
          <w:tcPr>
            <w:tcW w:w="1984" w:type="dxa"/>
            <w:vAlign w:val="center"/>
            <w:hideMark/>
          </w:tcPr>
          <w:p w:rsidR="000653BB" w:rsidRDefault="000653BB">
            <w:pPr>
              <w:rPr>
                <w:rFonts w:ascii="宋体" w:hAnsi="宋体"/>
                <w:b/>
                <w:bCs/>
              </w:rPr>
            </w:pPr>
            <w:r>
              <w:rPr>
                <w:rFonts w:ascii="宋体" w:hAnsi="宋体" w:hint="eastAsia"/>
                <w:b/>
                <w:bCs/>
              </w:rPr>
              <w:t>物流概述</w:t>
            </w:r>
          </w:p>
          <w:p w:rsidR="000653BB" w:rsidRDefault="000653BB" w:rsidP="00421411">
            <w:pPr>
              <w:pStyle w:val="ListParagraph"/>
              <w:numPr>
                <w:ilvl w:val="0"/>
                <w:numId w:val="1"/>
              </w:numPr>
              <w:ind w:firstLineChars="0"/>
              <w:rPr>
                <w:rFonts w:ascii="宋体" w:hAnsi="宋体" w:hint="eastAsia"/>
              </w:rPr>
            </w:pPr>
            <w:r>
              <w:rPr>
                <w:rFonts w:ascii="宋体" w:hAnsi="宋体" w:hint="eastAsia"/>
              </w:rPr>
              <w:t>物流相关概念及分类</w:t>
            </w:r>
          </w:p>
          <w:p w:rsidR="000653BB" w:rsidRDefault="000653BB" w:rsidP="00421411">
            <w:pPr>
              <w:pStyle w:val="ListParagraph"/>
              <w:numPr>
                <w:ilvl w:val="0"/>
                <w:numId w:val="1"/>
              </w:numPr>
              <w:ind w:firstLineChars="0"/>
              <w:rPr>
                <w:rFonts w:ascii="宋体" w:hAnsi="宋体" w:hint="eastAsia"/>
              </w:rPr>
            </w:pPr>
            <w:r>
              <w:rPr>
                <w:rFonts w:ascii="宋体" w:hAnsi="宋体" w:hint="eastAsia"/>
              </w:rPr>
              <w:t>供应链和供应链管理</w:t>
            </w:r>
          </w:p>
          <w:p w:rsidR="000653BB" w:rsidRDefault="000653BB" w:rsidP="00421411">
            <w:pPr>
              <w:pStyle w:val="ListParagraph"/>
              <w:numPr>
                <w:ilvl w:val="0"/>
                <w:numId w:val="1"/>
              </w:numPr>
              <w:ind w:firstLineChars="0"/>
              <w:rPr>
                <w:rFonts w:ascii="宋体" w:hAnsi="宋体"/>
              </w:rPr>
            </w:pPr>
            <w:r>
              <w:rPr>
                <w:rFonts w:ascii="宋体" w:hAnsi="宋体" w:hint="eastAsia"/>
              </w:rPr>
              <w:t>物流学简史与物流学说</w:t>
            </w:r>
          </w:p>
        </w:tc>
        <w:tc>
          <w:tcPr>
            <w:tcW w:w="2836" w:type="dxa"/>
            <w:vAlign w:val="center"/>
            <w:hideMark/>
          </w:tcPr>
          <w:p w:rsidR="000653BB" w:rsidRDefault="000653BB">
            <w:pPr>
              <w:rPr>
                <w:rFonts w:ascii="华文楷体" w:hAnsi="华文楷体"/>
                <w:b/>
                <w:bCs/>
              </w:rPr>
            </w:pPr>
            <w:r>
              <w:rPr>
                <w:rFonts w:ascii="华文楷体" w:hAnsi="华文楷体"/>
                <w:b/>
                <w:bCs/>
              </w:rPr>
              <w:t>“</w:t>
            </w:r>
            <w:r>
              <w:rPr>
                <w:rFonts w:ascii="华文楷体" w:hAnsi="华文楷体"/>
                <w:b/>
                <w:bCs/>
              </w:rPr>
              <w:t>不忘初心，方得始终</w:t>
            </w:r>
            <w:r>
              <w:rPr>
                <w:rFonts w:ascii="华文楷体" w:hAnsi="华文楷体"/>
                <w:b/>
                <w:bCs/>
              </w:rPr>
              <w:t>”</w:t>
            </w:r>
          </w:p>
          <w:p w:rsidR="000653BB" w:rsidRDefault="000653BB">
            <w:pPr>
              <w:rPr>
                <w:rFonts w:ascii="宋体" w:hAnsi="宋体"/>
              </w:rPr>
            </w:pPr>
            <w:r>
              <w:rPr>
                <w:rFonts w:ascii="宋体" w:hAnsi="宋体" w:hint="eastAsia"/>
              </w:rPr>
              <w:t>激发学生爱国主义和民族自豪感</w:t>
            </w:r>
          </w:p>
        </w:tc>
        <w:tc>
          <w:tcPr>
            <w:tcW w:w="3068" w:type="dxa"/>
            <w:gridSpan w:val="2"/>
            <w:hideMark/>
          </w:tcPr>
          <w:p w:rsidR="000653BB" w:rsidRDefault="000653BB" w:rsidP="00421411">
            <w:pPr>
              <w:pStyle w:val="ListParagraph"/>
              <w:numPr>
                <w:ilvl w:val="0"/>
                <w:numId w:val="2"/>
              </w:numPr>
              <w:ind w:firstLineChars="0"/>
              <w:rPr>
                <w:rFonts w:ascii="宋体" w:hAnsi="宋体"/>
                <w:b/>
                <w:bCs/>
              </w:rPr>
            </w:pPr>
            <w:r>
              <w:rPr>
                <w:rFonts w:ascii="宋体" w:hAnsi="宋体" w:hint="eastAsia"/>
                <w:b/>
                <w:bCs/>
              </w:rPr>
              <w:t>小组研讨</w:t>
            </w:r>
          </w:p>
          <w:p w:rsidR="000653BB" w:rsidRDefault="000653BB">
            <w:pPr>
              <w:rPr>
                <w:rFonts w:ascii="宋体" w:hAnsi="宋体" w:hint="eastAsia"/>
              </w:rPr>
            </w:pPr>
            <w:r>
              <w:rPr>
                <w:rFonts w:ascii="宋体" w:hAnsi="宋体" w:hint="eastAsia"/>
              </w:rPr>
              <w:t>讨论主题：“我家乡物流产业发展”。要求学生课前预习、查找更多资料，总结自己对于我国物流发展历程与现状的认识</w:t>
            </w:r>
          </w:p>
          <w:p w:rsidR="000653BB" w:rsidRDefault="000653BB" w:rsidP="00421411">
            <w:pPr>
              <w:pStyle w:val="ListParagraph"/>
              <w:numPr>
                <w:ilvl w:val="0"/>
                <w:numId w:val="2"/>
              </w:numPr>
              <w:ind w:firstLineChars="0"/>
              <w:rPr>
                <w:rFonts w:ascii="宋体" w:hAnsi="宋体" w:hint="eastAsia"/>
                <w:b/>
                <w:bCs/>
              </w:rPr>
            </w:pPr>
            <w:r>
              <w:rPr>
                <w:rFonts w:ascii="宋体" w:hAnsi="宋体" w:hint="eastAsia"/>
                <w:b/>
                <w:bCs/>
              </w:rPr>
              <w:t>案例教学、情境教学</w:t>
            </w:r>
          </w:p>
          <w:p w:rsidR="000653BB" w:rsidRDefault="000653BB">
            <w:pPr>
              <w:rPr>
                <w:rFonts w:ascii="宋体" w:hAnsi="宋体" w:hint="eastAsia"/>
              </w:rPr>
            </w:pPr>
            <w:r>
              <w:rPr>
                <w:rFonts w:ascii="宋体" w:hAnsi="宋体" w:hint="eastAsia"/>
              </w:rPr>
              <w:t>⑴</w:t>
            </w:r>
            <w:r>
              <w:t>我国古代物流发展</w:t>
            </w:r>
          </w:p>
          <w:p w:rsidR="000653BB" w:rsidRDefault="000653BB">
            <w:pPr>
              <w:rPr>
                <w:rFonts w:ascii="宋体" w:hAnsi="宋体"/>
              </w:rPr>
            </w:pPr>
            <w:r>
              <w:rPr>
                <w:rFonts w:ascii="宋体" w:hAnsi="宋体" w:hint="eastAsia"/>
              </w:rPr>
              <w:t>⑵</w:t>
            </w:r>
            <w:r>
              <w:t>中国物流</w:t>
            </w:r>
            <w:r>
              <w:t>70</w:t>
            </w:r>
            <w:r>
              <w:t>年：砥砺奋进，跨越发展</w:t>
            </w:r>
          </w:p>
        </w:tc>
      </w:tr>
      <w:tr w:rsidR="000653BB" w:rsidTr="000653BB">
        <w:trPr>
          <w:trHeight w:val="363"/>
          <w:jc w:val="center"/>
        </w:trPr>
        <w:tc>
          <w:tcPr>
            <w:tcW w:w="1984" w:type="dxa"/>
          </w:tcPr>
          <w:p w:rsidR="000653BB" w:rsidRDefault="000653BB">
            <w:pPr>
              <w:rPr>
                <w:rFonts w:ascii="宋体" w:hAnsi="宋体" w:hint="eastAsia"/>
                <w:b/>
                <w:bCs/>
              </w:rPr>
            </w:pPr>
            <w:r>
              <w:rPr>
                <w:rFonts w:ascii="宋体" w:hAnsi="宋体" w:hint="eastAsia"/>
                <w:b/>
                <w:bCs/>
              </w:rPr>
              <w:t>2</w:t>
            </w:r>
          </w:p>
        </w:tc>
        <w:tc>
          <w:tcPr>
            <w:tcW w:w="1984" w:type="dxa"/>
            <w:vAlign w:val="center"/>
            <w:hideMark/>
          </w:tcPr>
          <w:p w:rsidR="000653BB" w:rsidRDefault="000653BB">
            <w:pPr>
              <w:rPr>
                <w:rFonts w:ascii="宋体" w:hAnsi="宋体"/>
                <w:b/>
                <w:bCs/>
              </w:rPr>
            </w:pPr>
            <w:r>
              <w:rPr>
                <w:rFonts w:ascii="宋体" w:hAnsi="宋体" w:hint="eastAsia"/>
                <w:b/>
                <w:bCs/>
              </w:rPr>
              <w:t>物流客户服务</w:t>
            </w:r>
          </w:p>
          <w:p w:rsidR="000653BB" w:rsidRDefault="000653BB" w:rsidP="00421411">
            <w:pPr>
              <w:pStyle w:val="ListParagraph"/>
              <w:numPr>
                <w:ilvl w:val="0"/>
                <w:numId w:val="1"/>
              </w:numPr>
              <w:ind w:firstLineChars="0"/>
              <w:rPr>
                <w:rFonts w:ascii="宋体" w:hAnsi="宋体" w:hint="eastAsia"/>
              </w:rPr>
            </w:pPr>
            <w:r>
              <w:rPr>
                <w:rFonts w:ascii="宋体" w:hAnsi="宋体" w:hint="eastAsia"/>
              </w:rPr>
              <w:t>物流客户服务的主要内容；</w:t>
            </w:r>
          </w:p>
          <w:p w:rsidR="000653BB" w:rsidRDefault="000653BB" w:rsidP="00421411">
            <w:pPr>
              <w:pStyle w:val="ListParagraph"/>
              <w:numPr>
                <w:ilvl w:val="0"/>
                <w:numId w:val="1"/>
              </w:numPr>
              <w:ind w:firstLineChars="0"/>
              <w:rPr>
                <w:rFonts w:ascii="宋体" w:hAnsi="宋体"/>
              </w:rPr>
            </w:pPr>
            <w:r>
              <w:rPr>
                <w:rFonts w:ascii="宋体" w:hAnsi="宋体" w:hint="eastAsia"/>
              </w:rPr>
              <w:t>物流客户服务水平的制定方法</w:t>
            </w:r>
          </w:p>
        </w:tc>
        <w:tc>
          <w:tcPr>
            <w:tcW w:w="2836" w:type="dxa"/>
            <w:vAlign w:val="center"/>
            <w:hideMark/>
          </w:tcPr>
          <w:p w:rsidR="000653BB" w:rsidRDefault="000653BB">
            <w:pPr>
              <w:rPr>
                <w:rFonts w:ascii="华文楷体" w:hAnsi="华文楷体"/>
                <w:b/>
                <w:bCs/>
              </w:rPr>
            </w:pPr>
            <w:r>
              <w:rPr>
                <w:rFonts w:ascii="华文楷体" w:hAnsi="华文楷体"/>
                <w:b/>
                <w:bCs/>
              </w:rPr>
              <w:t>“</w:t>
            </w:r>
            <w:r>
              <w:rPr>
                <w:rFonts w:ascii="华文楷体" w:hAnsi="华文楷体"/>
                <w:b/>
                <w:bCs/>
              </w:rPr>
              <w:t>人民有信仰，国家有力量，民族有希望</w:t>
            </w:r>
            <w:r>
              <w:rPr>
                <w:rFonts w:ascii="华文楷体" w:hAnsi="华文楷体"/>
                <w:b/>
                <w:bCs/>
              </w:rPr>
              <w:t>”</w:t>
            </w:r>
          </w:p>
          <w:p w:rsidR="000653BB" w:rsidRDefault="000653BB">
            <w:pPr>
              <w:rPr>
                <w:rFonts w:ascii="宋体" w:hAnsi="宋体"/>
              </w:rPr>
            </w:pPr>
            <w:r>
              <w:rPr>
                <w:rFonts w:ascii="宋体" w:hAnsi="宋体" w:hint="eastAsia"/>
              </w:rPr>
              <w:t>培养学生爱岗敬业、舍小家顾大家的职业精神和奉献担当意识</w:t>
            </w:r>
          </w:p>
        </w:tc>
        <w:tc>
          <w:tcPr>
            <w:tcW w:w="3068" w:type="dxa"/>
            <w:gridSpan w:val="2"/>
            <w:vAlign w:val="center"/>
            <w:hideMark/>
          </w:tcPr>
          <w:p w:rsidR="000653BB" w:rsidRDefault="000653BB" w:rsidP="00421411">
            <w:pPr>
              <w:pStyle w:val="ListParagraph"/>
              <w:numPr>
                <w:ilvl w:val="0"/>
                <w:numId w:val="2"/>
              </w:numPr>
              <w:ind w:firstLineChars="0"/>
              <w:rPr>
                <w:rFonts w:ascii="宋体" w:hAnsi="宋体"/>
                <w:b/>
                <w:bCs/>
              </w:rPr>
            </w:pPr>
            <w:r>
              <w:rPr>
                <w:rFonts w:ascii="宋体" w:hAnsi="宋体" w:hint="eastAsia"/>
                <w:b/>
                <w:bCs/>
              </w:rPr>
              <w:t>案例教学、情境教学</w:t>
            </w:r>
          </w:p>
          <w:p w:rsidR="000653BB" w:rsidRDefault="000653BB">
            <w:pPr>
              <w:rPr>
                <w:rFonts w:ascii="宋体" w:hAnsi="宋体" w:hint="eastAsia"/>
              </w:rPr>
            </w:pPr>
            <w:r>
              <w:rPr>
                <w:rFonts w:ascii="宋体" w:hAnsi="宋体" w:hint="eastAsia"/>
              </w:rPr>
              <w:t>⑴</w:t>
            </w:r>
            <w:r>
              <w:t>2015</w:t>
            </w:r>
            <w:r>
              <w:t>年</w:t>
            </w:r>
            <w:r>
              <w:t>“</w:t>
            </w:r>
            <w:r>
              <w:t>感动中国</w:t>
            </w:r>
            <w:r>
              <w:t>”</w:t>
            </w:r>
            <w:r>
              <w:t>人物中国邮政王顺友；</w:t>
            </w:r>
          </w:p>
          <w:p w:rsidR="000653BB" w:rsidRDefault="000653BB">
            <w:pPr>
              <w:rPr>
                <w:rFonts w:ascii="宋体" w:hAnsi="宋体"/>
              </w:rPr>
            </w:pPr>
            <w:r>
              <w:rPr>
                <w:rFonts w:ascii="宋体" w:hAnsi="宋体" w:hint="eastAsia"/>
              </w:rPr>
              <w:t>⑵</w:t>
            </w:r>
            <w:r>
              <w:t>2018</w:t>
            </w:r>
            <w:r>
              <w:t>年度</w:t>
            </w:r>
            <w:r>
              <w:t>“</w:t>
            </w:r>
            <w:r>
              <w:t>感动中国</w:t>
            </w:r>
            <w:r>
              <w:t>”</w:t>
            </w:r>
            <w:r>
              <w:t>人物中国邮政其美多吉</w:t>
            </w:r>
          </w:p>
        </w:tc>
      </w:tr>
      <w:tr w:rsidR="000653BB" w:rsidTr="000653BB">
        <w:trPr>
          <w:trHeight w:val="363"/>
          <w:jc w:val="center"/>
        </w:trPr>
        <w:tc>
          <w:tcPr>
            <w:tcW w:w="1984" w:type="dxa"/>
          </w:tcPr>
          <w:p w:rsidR="000653BB" w:rsidRDefault="000653BB">
            <w:pPr>
              <w:rPr>
                <w:rFonts w:ascii="宋体" w:hAnsi="宋体" w:hint="eastAsia"/>
                <w:b/>
                <w:bCs/>
              </w:rPr>
            </w:pPr>
            <w:r>
              <w:rPr>
                <w:rFonts w:ascii="宋体" w:hAnsi="宋体" w:hint="eastAsia"/>
                <w:b/>
                <w:bCs/>
              </w:rPr>
              <w:t>3</w:t>
            </w:r>
          </w:p>
        </w:tc>
        <w:tc>
          <w:tcPr>
            <w:tcW w:w="1984" w:type="dxa"/>
            <w:vAlign w:val="center"/>
            <w:hideMark/>
          </w:tcPr>
          <w:p w:rsidR="000653BB" w:rsidRDefault="000653BB">
            <w:pPr>
              <w:rPr>
                <w:rFonts w:ascii="宋体" w:hAnsi="宋体"/>
                <w:b/>
                <w:bCs/>
              </w:rPr>
            </w:pPr>
            <w:r>
              <w:rPr>
                <w:rFonts w:ascii="宋体" w:hAnsi="宋体" w:hint="eastAsia"/>
                <w:b/>
                <w:bCs/>
              </w:rPr>
              <w:t>物流需求预测</w:t>
            </w:r>
          </w:p>
          <w:p w:rsidR="000653BB" w:rsidRDefault="000653BB" w:rsidP="00421411">
            <w:pPr>
              <w:pStyle w:val="ListParagraph"/>
              <w:numPr>
                <w:ilvl w:val="0"/>
                <w:numId w:val="1"/>
              </w:numPr>
              <w:ind w:firstLineChars="0"/>
              <w:rPr>
                <w:rFonts w:ascii="宋体" w:hAnsi="宋体" w:hint="eastAsia"/>
              </w:rPr>
            </w:pPr>
            <w:r>
              <w:rPr>
                <w:rFonts w:ascii="宋体" w:hAnsi="宋体" w:hint="eastAsia"/>
              </w:rPr>
              <w:t>物流需求的基本特点与影响因素</w:t>
            </w:r>
          </w:p>
          <w:p w:rsidR="000653BB" w:rsidRDefault="000653BB" w:rsidP="00421411">
            <w:pPr>
              <w:pStyle w:val="ListParagraph"/>
              <w:numPr>
                <w:ilvl w:val="0"/>
                <w:numId w:val="1"/>
              </w:numPr>
              <w:ind w:firstLineChars="0"/>
              <w:rPr>
                <w:rFonts w:ascii="宋体" w:hAnsi="宋体" w:hint="eastAsia"/>
              </w:rPr>
            </w:pPr>
            <w:r>
              <w:rPr>
                <w:rFonts w:ascii="宋体" w:hAnsi="宋体" w:hint="eastAsia"/>
              </w:rPr>
              <w:t>物流需求的定性预测方法</w:t>
            </w:r>
          </w:p>
          <w:p w:rsidR="000653BB" w:rsidRDefault="000653BB" w:rsidP="00421411">
            <w:pPr>
              <w:pStyle w:val="ListParagraph"/>
              <w:numPr>
                <w:ilvl w:val="0"/>
                <w:numId w:val="1"/>
              </w:numPr>
              <w:ind w:firstLineChars="0"/>
              <w:rPr>
                <w:rFonts w:ascii="宋体" w:hAnsi="宋体"/>
              </w:rPr>
            </w:pPr>
            <w:r>
              <w:rPr>
                <w:rFonts w:ascii="宋体" w:hAnsi="宋体" w:hint="eastAsia"/>
              </w:rPr>
              <w:t>物流需求的定量预测方法</w:t>
            </w:r>
          </w:p>
        </w:tc>
        <w:tc>
          <w:tcPr>
            <w:tcW w:w="2836" w:type="dxa"/>
            <w:vAlign w:val="center"/>
            <w:hideMark/>
          </w:tcPr>
          <w:p w:rsidR="000653BB" w:rsidRDefault="000653BB">
            <w:pPr>
              <w:rPr>
                <w:rFonts w:ascii="华文楷体" w:hAnsi="华文楷体"/>
                <w:b/>
                <w:bCs/>
              </w:rPr>
            </w:pPr>
            <w:r>
              <w:rPr>
                <w:rFonts w:ascii="华文楷体" w:hAnsi="华文楷体"/>
                <w:b/>
                <w:bCs/>
              </w:rPr>
              <w:t>求真务实、精益求精</w:t>
            </w:r>
          </w:p>
          <w:p w:rsidR="000653BB" w:rsidRDefault="000653BB">
            <w:pPr>
              <w:rPr>
                <w:rFonts w:ascii="宋体" w:hAnsi="宋体"/>
              </w:rPr>
            </w:pPr>
            <w:r>
              <w:rPr>
                <w:rFonts w:ascii="宋体" w:hAnsi="宋体" w:hint="eastAsia"/>
              </w:rPr>
              <w:t>通过对社会实际案例的数据进行科学分析，将精益求精、严谨、耐心、专注、坚持、敬业等精神内化为个人品质</w:t>
            </w:r>
          </w:p>
        </w:tc>
        <w:tc>
          <w:tcPr>
            <w:tcW w:w="3068" w:type="dxa"/>
            <w:gridSpan w:val="2"/>
            <w:vAlign w:val="center"/>
            <w:hideMark/>
          </w:tcPr>
          <w:p w:rsidR="000653BB" w:rsidRDefault="000653BB" w:rsidP="00421411">
            <w:pPr>
              <w:pStyle w:val="ListParagraph"/>
              <w:numPr>
                <w:ilvl w:val="0"/>
                <w:numId w:val="2"/>
              </w:numPr>
              <w:ind w:firstLineChars="0"/>
              <w:rPr>
                <w:rFonts w:ascii="宋体" w:hAnsi="宋体"/>
                <w:b/>
                <w:bCs/>
              </w:rPr>
            </w:pPr>
            <w:r>
              <w:rPr>
                <w:rFonts w:ascii="宋体" w:hAnsi="宋体" w:hint="eastAsia"/>
                <w:b/>
                <w:bCs/>
              </w:rPr>
              <w:t>实训</w:t>
            </w:r>
          </w:p>
          <w:p w:rsidR="000653BB" w:rsidRDefault="000653BB">
            <w:pPr>
              <w:rPr>
                <w:rFonts w:ascii="宋体" w:hAnsi="宋体"/>
              </w:rPr>
            </w:pPr>
            <w:r>
              <w:rPr>
                <w:rFonts w:ascii="宋体" w:hAnsi="宋体" w:hint="eastAsia"/>
              </w:rPr>
              <w:t>调研物流需求的影响因素并根据材料对邮政及快递行业需求进行定量需求预测</w:t>
            </w:r>
          </w:p>
        </w:tc>
      </w:tr>
      <w:tr w:rsidR="000653BB" w:rsidTr="000653BB">
        <w:trPr>
          <w:trHeight w:val="363"/>
          <w:jc w:val="center"/>
        </w:trPr>
        <w:tc>
          <w:tcPr>
            <w:tcW w:w="1984" w:type="dxa"/>
          </w:tcPr>
          <w:p w:rsidR="000653BB" w:rsidRDefault="000653BB">
            <w:pPr>
              <w:rPr>
                <w:rFonts w:ascii="宋体" w:hAnsi="宋体" w:hint="eastAsia"/>
                <w:b/>
                <w:bCs/>
              </w:rPr>
            </w:pPr>
            <w:r>
              <w:rPr>
                <w:rFonts w:ascii="宋体" w:hAnsi="宋体" w:hint="eastAsia"/>
                <w:b/>
                <w:bCs/>
              </w:rPr>
              <w:t>4</w:t>
            </w:r>
          </w:p>
        </w:tc>
        <w:tc>
          <w:tcPr>
            <w:tcW w:w="1984" w:type="dxa"/>
            <w:vAlign w:val="center"/>
            <w:hideMark/>
          </w:tcPr>
          <w:p w:rsidR="000653BB" w:rsidRDefault="000653BB">
            <w:pPr>
              <w:rPr>
                <w:rFonts w:ascii="宋体" w:hAnsi="宋体"/>
                <w:b/>
                <w:bCs/>
              </w:rPr>
            </w:pPr>
            <w:r>
              <w:rPr>
                <w:rFonts w:ascii="宋体" w:hAnsi="宋体" w:hint="eastAsia"/>
                <w:b/>
                <w:bCs/>
              </w:rPr>
              <w:t>运输管理</w:t>
            </w:r>
          </w:p>
          <w:p w:rsidR="000653BB" w:rsidRDefault="000653BB" w:rsidP="00421411">
            <w:pPr>
              <w:pStyle w:val="ListParagraph"/>
              <w:numPr>
                <w:ilvl w:val="0"/>
                <w:numId w:val="1"/>
              </w:numPr>
              <w:ind w:firstLineChars="0"/>
              <w:rPr>
                <w:rFonts w:ascii="宋体" w:hAnsi="宋体" w:hint="eastAsia"/>
              </w:rPr>
            </w:pPr>
            <w:r>
              <w:rPr>
                <w:rFonts w:ascii="宋体" w:hAnsi="宋体" w:hint="eastAsia"/>
              </w:rPr>
              <w:t>4.1运输的基本概念与原理</w:t>
            </w:r>
          </w:p>
          <w:p w:rsidR="000653BB" w:rsidRDefault="000653BB" w:rsidP="00421411">
            <w:pPr>
              <w:pStyle w:val="ListParagraph"/>
              <w:numPr>
                <w:ilvl w:val="0"/>
                <w:numId w:val="1"/>
              </w:numPr>
              <w:ind w:firstLineChars="0"/>
              <w:rPr>
                <w:rFonts w:ascii="宋体" w:hAnsi="宋体" w:hint="eastAsia"/>
              </w:rPr>
            </w:pPr>
            <w:r>
              <w:rPr>
                <w:rFonts w:ascii="宋体" w:hAnsi="宋体" w:hint="eastAsia"/>
              </w:rPr>
              <w:t>4.2运输方式</w:t>
            </w:r>
          </w:p>
          <w:p w:rsidR="000653BB" w:rsidRDefault="000653BB" w:rsidP="00421411">
            <w:pPr>
              <w:pStyle w:val="ListParagraph"/>
              <w:numPr>
                <w:ilvl w:val="0"/>
                <w:numId w:val="1"/>
              </w:numPr>
              <w:ind w:firstLineChars="0"/>
              <w:rPr>
                <w:rFonts w:ascii="宋体" w:hAnsi="宋体"/>
              </w:rPr>
            </w:pPr>
            <w:r>
              <w:rPr>
                <w:rFonts w:ascii="宋体" w:hAnsi="宋体" w:hint="eastAsia"/>
              </w:rPr>
              <w:t>4.3运输合理化</w:t>
            </w:r>
          </w:p>
        </w:tc>
        <w:tc>
          <w:tcPr>
            <w:tcW w:w="2836" w:type="dxa"/>
            <w:vAlign w:val="center"/>
            <w:hideMark/>
          </w:tcPr>
          <w:p w:rsidR="000653BB" w:rsidRDefault="000653BB">
            <w:pPr>
              <w:rPr>
                <w:rFonts w:ascii="华文楷体" w:hAnsi="华文楷体"/>
                <w:b/>
                <w:bCs/>
              </w:rPr>
            </w:pPr>
            <w:r>
              <w:rPr>
                <w:rFonts w:ascii="华文楷体" w:hAnsi="华文楷体"/>
                <w:b/>
                <w:bCs/>
              </w:rPr>
              <w:t>用奋斗书写青春</w:t>
            </w:r>
          </w:p>
          <w:p w:rsidR="000653BB" w:rsidRDefault="000653BB">
            <w:pPr>
              <w:rPr>
                <w:rFonts w:ascii="宋体" w:hAnsi="宋体"/>
              </w:rPr>
            </w:pPr>
            <w:r>
              <w:rPr>
                <w:rFonts w:ascii="宋体" w:hAnsi="宋体" w:hint="eastAsia"/>
              </w:rPr>
              <w:t>帮助学生了解物流业发展的艰辛，了解中国共产党团结带领中国人民为实现中华民族伟大复兴而努力奋斗的历史，鼓励学生树立解放思想、开拓创新、艰苦创业的实干精神</w:t>
            </w:r>
          </w:p>
        </w:tc>
        <w:tc>
          <w:tcPr>
            <w:tcW w:w="3068" w:type="dxa"/>
            <w:gridSpan w:val="2"/>
            <w:vAlign w:val="center"/>
            <w:hideMark/>
          </w:tcPr>
          <w:p w:rsidR="000653BB" w:rsidRDefault="000653BB" w:rsidP="00421411">
            <w:pPr>
              <w:pStyle w:val="ListParagraph"/>
              <w:numPr>
                <w:ilvl w:val="0"/>
                <w:numId w:val="2"/>
              </w:numPr>
              <w:ind w:firstLineChars="0"/>
              <w:rPr>
                <w:rFonts w:ascii="宋体" w:hAnsi="宋体"/>
                <w:b/>
                <w:bCs/>
              </w:rPr>
            </w:pPr>
            <w:r>
              <w:rPr>
                <w:rFonts w:ascii="宋体" w:hAnsi="宋体" w:hint="eastAsia"/>
                <w:b/>
                <w:bCs/>
              </w:rPr>
              <w:t>讲授法</w:t>
            </w:r>
          </w:p>
          <w:p w:rsidR="000653BB" w:rsidRDefault="000653BB">
            <w:pPr>
              <w:rPr>
                <w:rFonts w:ascii="宋体" w:hAnsi="宋体" w:hint="eastAsia"/>
              </w:rPr>
            </w:pPr>
            <w:r>
              <w:rPr>
                <w:rFonts w:ascii="宋体" w:hAnsi="宋体" w:hint="eastAsia"/>
              </w:rPr>
              <w:t>教师介绍和列举数据、图表展示新中国交通运输业的发展情况和党中央对交通运输业的各项指示</w:t>
            </w:r>
          </w:p>
          <w:p w:rsidR="000653BB" w:rsidRDefault="000653BB" w:rsidP="00421411">
            <w:pPr>
              <w:pStyle w:val="ListParagraph"/>
              <w:numPr>
                <w:ilvl w:val="0"/>
                <w:numId w:val="2"/>
              </w:numPr>
              <w:ind w:firstLineChars="0"/>
              <w:rPr>
                <w:rFonts w:ascii="宋体" w:hAnsi="宋体" w:hint="eastAsia"/>
                <w:b/>
                <w:bCs/>
              </w:rPr>
            </w:pPr>
            <w:r>
              <w:rPr>
                <w:rFonts w:ascii="宋体" w:hAnsi="宋体" w:hint="eastAsia"/>
                <w:b/>
                <w:bCs/>
              </w:rPr>
              <w:t>案例教学、情境教学</w:t>
            </w:r>
          </w:p>
          <w:p w:rsidR="000653BB" w:rsidRDefault="000653BB">
            <w:pPr>
              <w:rPr>
                <w:rFonts w:ascii="宋体" w:hAnsi="宋体"/>
              </w:rPr>
            </w:pPr>
            <w:r>
              <w:rPr>
                <w:rFonts w:ascii="宋体" w:hAnsi="宋体" w:hint="eastAsia"/>
              </w:rPr>
              <w:t>讲述“高铁名片”、“中欧班列”港珠澳大桥等工程建设背后的故事，展示近年我国交通运输业的飞速发展及历代物流人的艰苦奋斗精神</w:t>
            </w:r>
          </w:p>
        </w:tc>
      </w:tr>
      <w:tr w:rsidR="000653BB" w:rsidTr="000653BB">
        <w:trPr>
          <w:trHeight w:val="363"/>
          <w:jc w:val="center"/>
        </w:trPr>
        <w:tc>
          <w:tcPr>
            <w:tcW w:w="1984" w:type="dxa"/>
          </w:tcPr>
          <w:p w:rsidR="000653BB" w:rsidRDefault="000653BB">
            <w:pPr>
              <w:rPr>
                <w:rFonts w:ascii="宋体" w:hAnsi="宋体" w:hint="eastAsia"/>
                <w:b/>
                <w:bCs/>
              </w:rPr>
            </w:pPr>
            <w:r>
              <w:rPr>
                <w:rFonts w:ascii="宋体" w:hAnsi="宋体" w:hint="eastAsia"/>
                <w:b/>
                <w:bCs/>
              </w:rPr>
              <w:t>5</w:t>
            </w:r>
          </w:p>
        </w:tc>
        <w:tc>
          <w:tcPr>
            <w:tcW w:w="1984" w:type="dxa"/>
            <w:vAlign w:val="center"/>
            <w:hideMark/>
          </w:tcPr>
          <w:p w:rsidR="000653BB" w:rsidRDefault="000653BB">
            <w:pPr>
              <w:rPr>
                <w:rFonts w:ascii="宋体" w:hAnsi="宋体"/>
                <w:b/>
                <w:bCs/>
              </w:rPr>
            </w:pPr>
            <w:r>
              <w:rPr>
                <w:rFonts w:ascii="宋体" w:hAnsi="宋体" w:hint="eastAsia"/>
                <w:b/>
                <w:bCs/>
              </w:rPr>
              <w:t>采购与仓储管理</w:t>
            </w:r>
          </w:p>
          <w:p w:rsidR="000653BB" w:rsidRDefault="000653BB" w:rsidP="00421411">
            <w:pPr>
              <w:pStyle w:val="ListParagraph"/>
              <w:numPr>
                <w:ilvl w:val="0"/>
                <w:numId w:val="3"/>
              </w:numPr>
              <w:ind w:firstLineChars="0"/>
              <w:rPr>
                <w:rFonts w:ascii="宋体" w:hAnsi="宋体" w:hint="eastAsia"/>
              </w:rPr>
            </w:pPr>
            <w:r>
              <w:rPr>
                <w:rFonts w:ascii="宋体" w:hAnsi="宋体" w:hint="eastAsia"/>
              </w:rPr>
              <w:t>采购的基本概念与采购管理</w:t>
            </w:r>
          </w:p>
          <w:p w:rsidR="000653BB" w:rsidRDefault="000653BB" w:rsidP="00421411">
            <w:pPr>
              <w:pStyle w:val="ListParagraph"/>
              <w:numPr>
                <w:ilvl w:val="0"/>
                <w:numId w:val="3"/>
              </w:numPr>
              <w:ind w:firstLineChars="0"/>
              <w:rPr>
                <w:rFonts w:ascii="宋体" w:hAnsi="宋体"/>
              </w:rPr>
            </w:pPr>
            <w:r>
              <w:rPr>
                <w:rFonts w:ascii="宋体" w:hAnsi="宋体" w:hint="eastAsia"/>
              </w:rPr>
              <w:t>仓储的基本概念与仓储合理化</w:t>
            </w:r>
          </w:p>
        </w:tc>
        <w:tc>
          <w:tcPr>
            <w:tcW w:w="2836" w:type="dxa"/>
            <w:vAlign w:val="center"/>
            <w:hideMark/>
          </w:tcPr>
          <w:p w:rsidR="000653BB" w:rsidRDefault="000653BB">
            <w:pPr>
              <w:rPr>
                <w:rFonts w:ascii="华文楷体" w:hAnsi="华文楷体"/>
                <w:b/>
                <w:bCs/>
              </w:rPr>
            </w:pPr>
            <w:r>
              <w:rPr>
                <w:rFonts w:ascii="华文楷体" w:hAnsi="华文楷体"/>
                <w:b/>
                <w:bCs/>
              </w:rPr>
              <w:t>团结奋斗、合作共赢</w:t>
            </w:r>
          </w:p>
          <w:p w:rsidR="000653BB" w:rsidRDefault="000653BB">
            <w:pPr>
              <w:rPr>
                <w:rFonts w:ascii="宋体" w:hAnsi="宋体"/>
              </w:rPr>
            </w:pPr>
            <w:r>
              <w:rPr>
                <w:rFonts w:ascii="宋体" w:hAnsi="宋体" w:hint="eastAsia"/>
              </w:rPr>
              <w:t>培养学生实践能力，加强爱岗敬业、诚实守信、服务客户、加强沟通的职业道德素养，自觉践行物流行业的职业精神和职业规范</w:t>
            </w:r>
          </w:p>
        </w:tc>
        <w:tc>
          <w:tcPr>
            <w:tcW w:w="3068" w:type="dxa"/>
            <w:gridSpan w:val="2"/>
            <w:vAlign w:val="center"/>
            <w:hideMark/>
          </w:tcPr>
          <w:p w:rsidR="000653BB" w:rsidRDefault="000653BB" w:rsidP="00421411">
            <w:pPr>
              <w:pStyle w:val="ListParagraph"/>
              <w:numPr>
                <w:ilvl w:val="0"/>
                <w:numId w:val="2"/>
              </w:numPr>
              <w:ind w:firstLineChars="0"/>
              <w:rPr>
                <w:rFonts w:ascii="宋体" w:hAnsi="宋体"/>
                <w:b/>
                <w:bCs/>
              </w:rPr>
            </w:pPr>
            <w:r>
              <w:rPr>
                <w:rFonts w:ascii="宋体" w:hAnsi="宋体" w:hint="eastAsia"/>
                <w:b/>
                <w:bCs/>
              </w:rPr>
              <w:t>案例法</w:t>
            </w:r>
          </w:p>
          <w:p w:rsidR="000653BB" w:rsidRDefault="000653BB">
            <w:pPr>
              <w:rPr>
                <w:rFonts w:ascii="宋体" w:hAnsi="宋体" w:hint="eastAsia"/>
              </w:rPr>
            </w:pPr>
            <w:r>
              <w:rPr>
                <w:rFonts w:ascii="宋体" w:hAnsi="宋体" w:hint="eastAsia"/>
              </w:rPr>
              <w:t>通过现代化立体仓库、云仓、5G、疫情、洪灾物资保障视频，展示现代仓库设备</w:t>
            </w:r>
          </w:p>
          <w:p w:rsidR="000653BB" w:rsidRDefault="000653BB" w:rsidP="00421411">
            <w:pPr>
              <w:pStyle w:val="ListParagraph"/>
              <w:numPr>
                <w:ilvl w:val="0"/>
                <w:numId w:val="4"/>
              </w:numPr>
              <w:ind w:firstLineChars="0"/>
              <w:rPr>
                <w:rFonts w:ascii="宋体" w:hAnsi="宋体" w:hint="eastAsia"/>
                <w:b/>
                <w:bCs/>
              </w:rPr>
            </w:pPr>
            <w:r>
              <w:rPr>
                <w:rFonts w:ascii="宋体" w:hAnsi="宋体" w:hint="eastAsia"/>
                <w:b/>
                <w:bCs/>
              </w:rPr>
              <w:t>课堂讨论、案例教学</w:t>
            </w:r>
          </w:p>
          <w:p w:rsidR="000653BB" w:rsidRDefault="000653BB">
            <w:pPr>
              <w:rPr>
                <w:rFonts w:ascii="宋体" w:hAnsi="宋体"/>
              </w:rPr>
            </w:pPr>
            <w:r>
              <w:rPr>
                <w:rFonts w:ascii="宋体" w:hAnsi="宋体" w:hint="eastAsia"/>
              </w:rPr>
              <w:t>在采购管理“双重边际效应”时引入话题“单赢还是共赢”，“断</w:t>
            </w:r>
            <w:r>
              <w:rPr>
                <w:rFonts w:ascii="宋体" w:hAnsi="宋体" w:hint="eastAsia"/>
              </w:rPr>
              <w:lastRenderedPageBreak/>
              <w:t>供后的国产芯片崛起”，引导学生积极探讨</w:t>
            </w:r>
          </w:p>
        </w:tc>
      </w:tr>
      <w:tr w:rsidR="000653BB" w:rsidTr="000653BB">
        <w:trPr>
          <w:gridAfter w:val="1"/>
          <w:wAfter w:w="17" w:type="dxa"/>
          <w:trHeight w:val="363"/>
          <w:jc w:val="center"/>
        </w:trPr>
        <w:tc>
          <w:tcPr>
            <w:tcW w:w="1984" w:type="dxa"/>
          </w:tcPr>
          <w:p w:rsidR="000653BB" w:rsidRDefault="000653BB">
            <w:pPr>
              <w:rPr>
                <w:rFonts w:ascii="宋体" w:hAnsi="宋体" w:hint="eastAsia"/>
                <w:b/>
                <w:bCs/>
              </w:rPr>
            </w:pPr>
            <w:r>
              <w:rPr>
                <w:rFonts w:ascii="宋体" w:hAnsi="宋体" w:hint="eastAsia"/>
                <w:b/>
                <w:bCs/>
              </w:rPr>
              <w:lastRenderedPageBreak/>
              <w:t>6</w:t>
            </w:r>
          </w:p>
        </w:tc>
        <w:tc>
          <w:tcPr>
            <w:tcW w:w="1984" w:type="dxa"/>
            <w:vAlign w:val="center"/>
            <w:hideMark/>
          </w:tcPr>
          <w:p w:rsidR="000653BB" w:rsidRDefault="000653BB">
            <w:pPr>
              <w:rPr>
                <w:rFonts w:ascii="宋体" w:hAnsi="宋体"/>
                <w:b/>
                <w:bCs/>
              </w:rPr>
            </w:pPr>
            <w:r>
              <w:rPr>
                <w:rFonts w:ascii="宋体" w:hAnsi="宋体" w:hint="eastAsia"/>
                <w:b/>
                <w:bCs/>
              </w:rPr>
              <w:t>采购与仓储管理</w:t>
            </w:r>
          </w:p>
          <w:p w:rsidR="000653BB" w:rsidRDefault="000653BB" w:rsidP="000653BB">
            <w:pPr>
              <w:pStyle w:val="ListParagraph"/>
              <w:numPr>
                <w:ilvl w:val="0"/>
                <w:numId w:val="5"/>
              </w:numPr>
              <w:ind w:firstLineChars="0"/>
              <w:rPr>
                <w:rFonts w:ascii="宋体" w:hAnsi="宋体" w:hint="eastAsia"/>
              </w:rPr>
            </w:pPr>
            <w:r>
              <w:rPr>
                <w:rFonts w:ascii="宋体" w:hAnsi="宋体" w:hint="eastAsia"/>
              </w:rPr>
              <w:t>采购的基本概念与采购管理</w:t>
            </w:r>
          </w:p>
          <w:p w:rsidR="000653BB" w:rsidRDefault="000653BB" w:rsidP="000653BB">
            <w:pPr>
              <w:pStyle w:val="ListParagraph"/>
              <w:numPr>
                <w:ilvl w:val="0"/>
                <w:numId w:val="5"/>
              </w:numPr>
              <w:ind w:firstLineChars="0"/>
              <w:rPr>
                <w:rFonts w:ascii="宋体" w:hAnsi="宋体"/>
              </w:rPr>
            </w:pPr>
            <w:r>
              <w:rPr>
                <w:rFonts w:ascii="宋体" w:hAnsi="宋体" w:hint="eastAsia"/>
              </w:rPr>
              <w:t>仓储的基本概念与仓储合理化</w:t>
            </w:r>
          </w:p>
        </w:tc>
        <w:tc>
          <w:tcPr>
            <w:tcW w:w="2836" w:type="dxa"/>
            <w:vAlign w:val="center"/>
            <w:hideMark/>
          </w:tcPr>
          <w:p w:rsidR="000653BB" w:rsidRDefault="000653BB">
            <w:pPr>
              <w:rPr>
                <w:rFonts w:ascii="华文楷体" w:hAnsi="华文楷体"/>
                <w:b/>
                <w:bCs/>
              </w:rPr>
            </w:pPr>
            <w:r>
              <w:rPr>
                <w:rFonts w:ascii="华文楷体" w:hAnsi="华文楷体"/>
                <w:b/>
                <w:bCs/>
              </w:rPr>
              <w:t>团结奋斗、合作共赢</w:t>
            </w:r>
          </w:p>
          <w:p w:rsidR="000653BB" w:rsidRDefault="000653BB">
            <w:pPr>
              <w:rPr>
                <w:rFonts w:ascii="宋体" w:hAnsi="宋体"/>
              </w:rPr>
            </w:pPr>
            <w:r>
              <w:rPr>
                <w:rFonts w:ascii="宋体" w:hAnsi="宋体" w:hint="eastAsia"/>
              </w:rPr>
              <w:t>培养学生实践能力，加强爱岗敬业、诚实守信、服务客户、加强沟通的职业道德素养，自觉践行物流行业的职业精神和职业规范</w:t>
            </w:r>
          </w:p>
        </w:tc>
        <w:tc>
          <w:tcPr>
            <w:tcW w:w="3051" w:type="dxa"/>
            <w:vAlign w:val="center"/>
            <w:hideMark/>
          </w:tcPr>
          <w:p w:rsidR="000653BB" w:rsidRDefault="000653BB" w:rsidP="000653BB">
            <w:pPr>
              <w:pStyle w:val="ListParagraph"/>
              <w:numPr>
                <w:ilvl w:val="0"/>
                <w:numId w:val="6"/>
              </w:numPr>
              <w:ind w:firstLineChars="0"/>
              <w:rPr>
                <w:rFonts w:ascii="宋体" w:hAnsi="宋体"/>
                <w:b/>
                <w:bCs/>
              </w:rPr>
            </w:pPr>
            <w:r>
              <w:rPr>
                <w:rFonts w:ascii="宋体" w:hAnsi="宋体" w:hint="eastAsia"/>
                <w:b/>
                <w:bCs/>
              </w:rPr>
              <w:t>案例法</w:t>
            </w:r>
          </w:p>
          <w:p w:rsidR="000653BB" w:rsidRDefault="000653BB">
            <w:pPr>
              <w:rPr>
                <w:rFonts w:ascii="宋体" w:hAnsi="宋体" w:hint="eastAsia"/>
              </w:rPr>
            </w:pPr>
            <w:r>
              <w:rPr>
                <w:rFonts w:ascii="宋体" w:hAnsi="宋体" w:hint="eastAsia"/>
              </w:rPr>
              <w:t>通过现代化立体仓库、云仓、5G、疫情、洪灾物资保障视频，展示现代仓库设备</w:t>
            </w:r>
          </w:p>
          <w:p w:rsidR="000653BB" w:rsidRDefault="000653BB" w:rsidP="000653BB">
            <w:pPr>
              <w:pStyle w:val="ListParagraph"/>
              <w:numPr>
                <w:ilvl w:val="0"/>
                <w:numId w:val="7"/>
              </w:numPr>
              <w:ind w:firstLineChars="0"/>
              <w:rPr>
                <w:rFonts w:ascii="宋体" w:hAnsi="宋体" w:hint="eastAsia"/>
                <w:b/>
                <w:bCs/>
              </w:rPr>
            </w:pPr>
            <w:r>
              <w:rPr>
                <w:rFonts w:ascii="宋体" w:hAnsi="宋体" w:hint="eastAsia"/>
                <w:b/>
                <w:bCs/>
              </w:rPr>
              <w:t>课堂讨论、案例教学</w:t>
            </w:r>
          </w:p>
          <w:p w:rsidR="000653BB" w:rsidRDefault="000653BB">
            <w:pPr>
              <w:rPr>
                <w:rFonts w:ascii="宋体" w:hAnsi="宋体"/>
              </w:rPr>
            </w:pPr>
            <w:r>
              <w:rPr>
                <w:rFonts w:ascii="宋体" w:hAnsi="宋体" w:hint="eastAsia"/>
              </w:rPr>
              <w:t>在采购管理“双重边际效应”时引入话题“单赢还是共赢”，“断供后的国产芯片崛起”，引导学生积极探讨</w:t>
            </w:r>
          </w:p>
        </w:tc>
      </w:tr>
      <w:tr w:rsidR="000653BB" w:rsidTr="000653BB">
        <w:trPr>
          <w:gridAfter w:val="1"/>
          <w:wAfter w:w="17" w:type="dxa"/>
          <w:trHeight w:val="363"/>
          <w:jc w:val="center"/>
        </w:trPr>
        <w:tc>
          <w:tcPr>
            <w:tcW w:w="1984" w:type="dxa"/>
          </w:tcPr>
          <w:p w:rsidR="000653BB" w:rsidRDefault="000653BB">
            <w:pPr>
              <w:rPr>
                <w:rFonts w:ascii="宋体" w:hAnsi="宋体" w:hint="eastAsia"/>
                <w:b/>
                <w:bCs/>
              </w:rPr>
            </w:pPr>
            <w:r>
              <w:rPr>
                <w:rFonts w:ascii="宋体" w:hAnsi="宋体" w:hint="eastAsia"/>
                <w:b/>
                <w:bCs/>
              </w:rPr>
              <w:t>7</w:t>
            </w:r>
          </w:p>
        </w:tc>
        <w:tc>
          <w:tcPr>
            <w:tcW w:w="1984" w:type="dxa"/>
            <w:vAlign w:val="center"/>
            <w:hideMark/>
          </w:tcPr>
          <w:p w:rsidR="000653BB" w:rsidRDefault="000653BB">
            <w:pPr>
              <w:rPr>
                <w:rFonts w:ascii="宋体" w:hAnsi="宋体"/>
                <w:b/>
                <w:bCs/>
              </w:rPr>
            </w:pPr>
            <w:r>
              <w:rPr>
                <w:rFonts w:ascii="宋体" w:hAnsi="宋体" w:hint="eastAsia"/>
                <w:b/>
                <w:bCs/>
              </w:rPr>
              <w:t>库存管理</w:t>
            </w:r>
          </w:p>
          <w:p w:rsidR="000653BB" w:rsidRDefault="000653BB" w:rsidP="000653BB">
            <w:pPr>
              <w:pStyle w:val="ListParagraph"/>
              <w:numPr>
                <w:ilvl w:val="0"/>
                <w:numId w:val="8"/>
              </w:numPr>
              <w:ind w:firstLineChars="0"/>
              <w:rPr>
                <w:rFonts w:ascii="宋体" w:hAnsi="宋体" w:hint="eastAsia"/>
              </w:rPr>
            </w:pPr>
            <w:r>
              <w:rPr>
                <w:rFonts w:ascii="宋体" w:hAnsi="宋体" w:hint="eastAsia"/>
              </w:rPr>
              <w:t>库存的概念和价值</w:t>
            </w:r>
          </w:p>
          <w:p w:rsidR="000653BB" w:rsidRDefault="000653BB" w:rsidP="000653BB">
            <w:pPr>
              <w:pStyle w:val="ListParagraph"/>
              <w:numPr>
                <w:ilvl w:val="0"/>
                <w:numId w:val="8"/>
              </w:numPr>
              <w:ind w:firstLineChars="0"/>
              <w:rPr>
                <w:rFonts w:ascii="宋体" w:hAnsi="宋体" w:hint="eastAsia"/>
              </w:rPr>
            </w:pPr>
            <w:r>
              <w:rPr>
                <w:rFonts w:ascii="宋体" w:hAnsi="宋体" w:hint="eastAsia"/>
              </w:rPr>
              <w:t>库存相关成本</w:t>
            </w:r>
          </w:p>
          <w:p w:rsidR="000653BB" w:rsidRDefault="000653BB" w:rsidP="000653BB">
            <w:pPr>
              <w:pStyle w:val="ListParagraph"/>
              <w:numPr>
                <w:ilvl w:val="0"/>
                <w:numId w:val="8"/>
              </w:numPr>
              <w:ind w:firstLineChars="0"/>
              <w:rPr>
                <w:rFonts w:ascii="宋体" w:hAnsi="宋体" w:hint="eastAsia"/>
              </w:rPr>
            </w:pPr>
            <w:r>
              <w:rPr>
                <w:rFonts w:ascii="宋体" w:hAnsi="宋体" w:hint="eastAsia"/>
              </w:rPr>
              <w:t>库存决策模型</w:t>
            </w:r>
          </w:p>
          <w:p w:rsidR="000653BB" w:rsidRDefault="000653BB" w:rsidP="000653BB">
            <w:pPr>
              <w:pStyle w:val="ListParagraph"/>
              <w:numPr>
                <w:ilvl w:val="0"/>
                <w:numId w:val="8"/>
              </w:numPr>
              <w:ind w:firstLineChars="0"/>
              <w:rPr>
                <w:rFonts w:ascii="宋体" w:hAnsi="宋体"/>
              </w:rPr>
            </w:pPr>
            <w:r>
              <w:rPr>
                <w:rFonts w:ascii="宋体" w:hAnsi="宋体" w:hint="eastAsia"/>
              </w:rPr>
              <w:t>供应链环境下的库存管理方法</w:t>
            </w:r>
          </w:p>
        </w:tc>
        <w:tc>
          <w:tcPr>
            <w:tcW w:w="2836" w:type="dxa"/>
            <w:vAlign w:val="center"/>
            <w:hideMark/>
          </w:tcPr>
          <w:p w:rsidR="000653BB" w:rsidRDefault="000653BB">
            <w:pPr>
              <w:rPr>
                <w:rFonts w:ascii="华文楷体" w:hAnsi="华文楷体"/>
                <w:b/>
                <w:bCs/>
              </w:rPr>
            </w:pPr>
            <w:r>
              <w:rPr>
                <w:rFonts w:ascii="华文楷体" w:hAnsi="华文楷体"/>
                <w:b/>
                <w:bCs/>
              </w:rPr>
              <w:t>坚定政治方向</w:t>
            </w:r>
          </w:p>
          <w:p w:rsidR="000653BB" w:rsidRDefault="000653BB">
            <w:pPr>
              <w:rPr>
                <w:rFonts w:ascii="宋体" w:hAnsi="宋体"/>
              </w:rPr>
            </w:pPr>
            <w:r>
              <w:rPr>
                <w:rFonts w:ascii="宋体" w:hAnsi="宋体" w:hint="eastAsia"/>
              </w:rPr>
              <w:t>帮助学生实现知识技能点与抗疫精神有机融合，强化学生“四个自信”，提高对中国特色社会主义的认同感</w:t>
            </w:r>
          </w:p>
          <w:p w:rsidR="000653BB" w:rsidRDefault="000653BB">
            <w:pPr>
              <w:rPr>
                <w:rFonts w:ascii="华文楷体" w:hAnsi="华文楷体" w:hint="eastAsia"/>
                <w:b/>
                <w:bCs/>
              </w:rPr>
            </w:pPr>
            <w:r>
              <w:rPr>
                <w:rFonts w:ascii="华文楷体" w:hAnsi="华文楷体"/>
                <w:b/>
                <w:bCs/>
              </w:rPr>
              <w:t>服务国家战略</w:t>
            </w:r>
          </w:p>
          <w:p w:rsidR="000653BB" w:rsidRDefault="000653BB">
            <w:pPr>
              <w:rPr>
                <w:rFonts w:ascii="宋体" w:hAnsi="宋体"/>
              </w:rPr>
            </w:pPr>
            <w:r>
              <w:rPr>
                <w:rFonts w:ascii="宋体" w:hAnsi="宋体" w:hint="eastAsia"/>
              </w:rPr>
              <w:t>通过理论学习，引入供给侧结构性改革等国家战略，阐述去产能，去库存，降成本等供给侧结构性改革的重要内容，使学生深刻理解库存管理与控制对于国家战略实施的重要性</w:t>
            </w:r>
          </w:p>
        </w:tc>
        <w:tc>
          <w:tcPr>
            <w:tcW w:w="3051" w:type="dxa"/>
            <w:vAlign w:val="center"/>
            <w:hideMark/>
          </w:tcPr>
          <w:p w:rsidR="000653BB" w:rsidRDefault="000653BB" w:rsidP="000653BB">
            <w:pPr>
              <w:pStyle w:val="ListParagraph"/>
              <w:numPr>
                <w:ilvl w:val="0"/>
                <w:numId w:val="7"/>
              </w:numPr>
              <w:ind w:firstLineChars="0"/>
              <w:rPr>
                <w:rFonts w:ascii="宋体" w:hAnsi="宋体"/>
                <w:b/>
                <w:bCs/>
              </w:rPr>
            </w:pPr>
            <w:r>
              <w:rPr>
                <w:rFonts w:ascii="宋体" w:hAnsi="宋体" w:hint="eastAsia"/>
                <w:b/>
                <w:bCs/>
              </w:rPr>
              <w:t>案例教学</w:t>
            </w:r>
          </w:p>
          <w:p w:rsidR="000653BB" w:rsidRDefault="000653BB">
            <w:pPr>
              <w:rPr>
                <w:rFonts w:ascii="宋体" w:hAnsi="宋体" w:hint="eastAsia"/>
              </w:rPr>
            </w:pPr>
            <w:r>
              <w:rPr>
                <w:rFonts w:ascii="宋体" w:hAnsi="宋体" w:hint="eastAsia"/>
              </w:rPr>
              <w:t>疫情背景下典型供应链库存管理案例</w:t>
            </w:r>
          </w:p>
          <w:p w:rsidR="000653BB" w:rsidRDefault="000653BB" w:rsidP="000653BB">
            <w:pPr>
              <w:pStyle w:val="ListParagraph"/>
              <w:numPr>
                <w:ilvl w:val="0"/>
                <w:numId w:val="7"/>
              </w:numPr>
              <w:ind w:firstLineChars="0"/>
              <w:rPr>
                <w:rFonts w:ascii="宋体" w:hAnsi="宋体" w:hint="eastAsia"/>
                <w:b/>
                <w:bCs/>
              </w:rPr>
            </w:pPr>
            <w:r>
              <w:rPr>
                <w:rFonts w:ascii="宋体" w:hAnsi="宋体" w:hint="eastAsia"/>
                <w:b/>
                <w:bCs/>
              </w:rPr>
              <w:t>实验</w:t>
            </w:r>
          </w:p>
          <w:p w:rsidR="000653BB" w:rsidRDefault="000653BB">
            <w:pPr>
              <w:rPr>
                <w:rFonts w:ascii="宋体" w:hAnsi="宋体"/>
              </w:rPr>
            </w:pPr>
            <w:r>
              <w:rPr>
                <w:rFonts w:ascii="宋体" w:hAnsi="宋体" w:hint="eastAsia"/>
              </w:rPr>
              <w:t>依据“啤酒游戏操作指南”，在出货时间延迟、资讯不足的产销模拟系统中进行。老师担任消费者，学生担任生产商、代理商、批发商、零售商等角色，最后以团队为单位计算各角色的利润、库存成本、缺货成本、订货量等</w:t>
            </w:r>
          </w:p>
        </w:tc>
      </w:tr>
      <w:tr w:rsidR="000653BB" w:rsidTr="000653BB">
        <w:trPr>
          <w:gridAfter w:val="1"/>
          <w:wAfter w:w="17" w:type="dxa"/>
          <w:trHeight w:val="363"/>
          <w:jc w:val="center"/>
        </w:trPr>
        <w:tc>
          <w:tcPr>
            <w:tcW w:w="1984" w:type="dxa"/>
          </w:tcPr>
          <w:p w:rsidR="000653BB" w:rsidRDefault="000653BB">
            <w:pPr>
              <w:rPr>
                <w:rFonts w:ascii="宋体" w:hAnsi="宋体" w:hint="eastAsia"/>
                <w:b/>
                <w:bCs/>
              </w:rPr>
            </w:pPr>
            <w:r>
              <w:rPr>
                <w:rFonts w:ascii="宋体" w:hAnsi="宋体" w:hint="eastAsia"/>
                <w:b/>
                <w:bCs/>
              </w:rPr>
              <w:t>8</w:t>
            </w:r>
          </w:p>
        </w:tc>
        <w:tc>
          <w:tcPr>
            <w:tcW w:w="1984" w:type="dxa"/>
            <w:vAlign w:val="center"/>
            <w:hideMark/>
          </w:tcPr>
          <w:p w:rsidR="000653BB" w:rsidRDefault="000653BB">
            <w:pPr>
              <w:rPr>
                <w:rFonts w:ascii="宋体" w:hAnsi="宋体"/>
                <w:b/>
                <w:bCs/>
              </w:rPr>
            </w:pPr>
            <w:r>
              <w:rPr>
                <w:rFonts w:ascii="宋体" w:hAnsi="宋体" w:hint="eastAsia"/>
                <w:b/>
                <w:bCs/>
              </w:rPr>
              <w:t>配送与配送中心</w:t>
            </w:r>
          </w:p>
          <w:p w:rsidR="000653BB" w:rsidRDefault="000653BB" w:rsidP="000653BB">
            <w:pPr>
              <w:pStyle w:val="ListParagraph"/>
              <w:numPr>
                <w:ilvl w:val="0"/>
                <w:numId w:val="9"/>
              </w:numPr>
              <w:ind w:firstLineChars="0"/>
              <w:rPr>
                <w:rFonts w:ascii="宋体" w:hAnsi="宋体" w:hint="eastAsia"/>
              </w:rPr>
            </w:pPr>
            <w:r>
              <w:rPr>
                <w:rFonts w:ascii="宋体" w:hAnsi="宋体" w:hint="eastAsia"/>
              </w:rPr>
              <w:t>配送与配送中心的基本概念</w:t>
            </w:r>
          </w:p>
          <w:p w:rsidR="000653BB" w:rsidRDefault="000653BB" w:rsidP="000653BB">
            <w:pPr>
              <w:pStyle w:val="ListParagraph"/>
              <w:numPr>
                <w:ilvl w:val="0"/>
                <w:numId w:val="9"/>
              </w:numPr>
              <w:ind w:firstLineChars="0"/>
              <w:rPr>
                <w:rFonts w:ascii="宋体" w:hAnsi="宋体"/>
              </w:rPr>
            </w:pPr>
            <w:r>
              <w:rPr>
                <w:rFonts w:ascii="宋体" w:hAnsi="宋体" w:hint="eastAsia"/>
              </w:rPr>
              <w:t>配送合理化</w:t>
            </w:r>
          </w:p>
        </w:tc>
        <w:tc>
          <w:tcPr>
            <w:tcW w:w="2836" w:type="dxa"/>
            <w:vAlign w:val="center"/>
            <w:hideMark/>
          </w:tcPr>
          <w:p w:rsidR="000653BB" w:rsidRDefault="000653BB">
            <w:pPr>
              <w:rPr>
                <w:rFonts w:ascii="华文楷体" w:hAnsi="华文楷体"/>
                <w:b/>
                <w:bCs/>
              </w:rPr>
            </w:pPr>
            <w:r>
              <w:rPr>
                <w:rFonts w:ascii="华文楷体" w:hAnsi="华文楷体"/>
                <w:b/>
                <w:bCs/>
              </w:rPr>
              <w:t>“</w:t>
            </w:r>
            <w:r>
              <w:rPr>
                <w:rFonts w:ascii="华文楷体" w:hAnsi="华文楷体"/>
                <w:b/>
                <w:bCs/>
              </w:rPr>
              <w:t>有责任有担当，青春才会闪光</w:t>
            </w:r>
            <w:r>
              <w:rPr>
                <w:rFonts w:ascii="华文楷体" w:hAnsi="华文楷体"/>
                <w:b/>
                <w:bCs/>
              </w:rPr>
              <w:t>”</w:t>
            </w:r>
          </w:p>
          <w:p w:rsidR="000653BB" w:rsidRDefault="000653BB">
            <w:pPr>
              <w:rPr>
                <w:rFonts w:ascii="宋体" w:hAnsi="宋体"/>
              </w:rPr>
            </w:pPr>
            <w:r>
              <w:rPr>
                <w:rFonts w:ascii="宋体" w:hAnsi="宋体" w:hint="eastAsia"/>
              </w:rPr>
              <w:t>引导学生思考配送新技术应用场景，激发学生创新热情，帮助学生树立从事专业创新工作的决心，培养具有改革创新、使命担当的物流新青年</w:t>
            </w:r>
          </w:p>
        </w:tc>
        <w:tc>
          <w:tcPr>
            <w:tcW w:w="3051" w:type="dxa"/>
            <w:vAlign w:val="center"/>
            <w:hideMark/>
          </w:tcPr>
          <w:p w:rsidR="000653BB" w:rsidRDefault="000653BB" w:rsidP="000653BB">
            <w:pPr>
              <w:pStyle w:val="ListParagraph"/>
              <w:numPr>
                <w:ilvl w:val="0"/>
                <w:numId w:val="7"/>
              </w:numPr>
              <w:ind w:firstLineChars="0"/>
              <w:rPr>
                <w:rFonts w:ascii="宋体" w:hAnsi="宋体"/>
                <w:b/>
                <w:bCs/>
              </w:rPr>
            </w:pPr>
            <w:r>
              <w:rPr>
                <w:rFonts w:ascii="宋体" w:hAnsi="宋体" w:hint="eastAsia"/>
                <w:b/>
                <w:bCs/>
              </w:rPr>
              <w:t>讲授法</w:t>
            </w:r>
          </w:p>
          <w:p w:rsidR="000653BB" w:rsidRDefault="000653BB">
            <w:pPr>
              <w:rPr>
                <w:rFonts w:ascii="宋体" w:hAnsi="宋体" w:hint="eastAsia"/>
              </w:rPr>
            </w:pPr>
            <w:r>
              <w:rPr>
                <w:rFonts w:ascii="宋体" w:hAnsi="宋体" w:hint="eastAsia"/>
              </w:rPr>
              <w:t>通过讲解及视频展示的方式，解读无人仓、无人配送车等先进物流设施使用的新技术元素 </w:t>
            </w:r>
          </w:p>
          <w:p w:rsidR="000653BB" w:rsidRDefault="000653BB" w:rsidP="000653BB">
            <w:pPr>
              <w:pStyle w:val="ListParagraph"/>
              <w:numPr>
                <w:ilvl w:val="0"/>
                <w:numId w:val="7"/>
              </w:numPr>
              <w:ind w:firstLineChars="0"/>
              <w:rPr>
                <w:rFonts w:ascii="宋体" w:hAnsi="宋体" w:hint="eastAsia"/>
                <w:b/>
                <w:bCs/>
              </w:rPr>
            </w:pPr>
            <w:r>
              <w:rPr>
                <w:rFonts w:ascii="宋体" w:hAnsi="宋体" w:hint="eastAsia"/>
                <w:b/>
                <w:bCs/>
              </w:rPr>
              <w:t>实地调研参观</w:t>
            </w:r>
          </w:p>
          <w:p w:rsidR="000653BB" w:rsidRDefault="000653BB">
            <w:r>
              <w:rPr>
                <w:rFonts w:hint="eastAsia"/>
              </w:rPr>
              <w:t>带领学生走进顺丰宁波分拣中心、宁波三江城市配送中心，近距离观察物流配送业务，倾听一线工作人员讲解</w:t>
            </w:r>
          </w:p>
        </w:tc>
      </w:tr>
      <w:tr w:rsidR="000653BB" w:rsidTr="000653BB">
        <w:trPr>
          <w:gridAfter w:val="1"/>
          <w:wAfter w:w="17" w:type="dxa"/>
          <w:trHeight w:val="363"/>
          <w:jc w:val="center"/>
        </w:trPr>
        <w:tc>
          <w:tcPr>
            <w:tcW w:w="1984" w:type="dxa"/>
          </w:tcPr>
          <w:p w:rsidR="000653BB" w:rsidRDefault="000653BB">
            <w:pPr>
              <w:rPr>
                <w:rFonts w:ascii="宋体" w:hAnsi="宋体" w:hint="eastAsia"/>
                <w:b/>
                <w:bCs/>
              </w:rPr>
            </w:pPr>
            <w:r>
              <w:rPr>
                <w:rFonts w:ascii="宋体" w:hAnsi="宋体" w:hint="eastAsia"/>
                <w:b/>
                <w:bCs/>
              </w:rPr>
              <w:t>9</w:t>
            </w:r>
          </w:p>
        </w:tc>
        <w:tc>
          <w:tcPr>
            <w:tcW w:w="1984" w:type="dxa"/>
            <w:vAlign w:val="center"/>
            <w:hideMark/>
          </w:tcPr>
          <w:p w:rsidR="000653BB" w:rsidRDefault="000653BB">
            <w:pPr>
              <w:rPr>
                <w:rFonts w:ascii="宋体" w:hAnsi="宋体"/>
                <w:b/>
                <w:bCs/>
              </w:rPr>
            </w:pPr>
            <w:r>
              <w:rPr>
                <w:rFonts w:ascii="宋体" w:hAnsi="宋体" w:hint="eastAsia"/>
                <w:b/>
                <w:bCs/>
              </w:rPr>
              <w:t>包装、装卸搬运与流通加工</w:t>
            </w:r>
          </w:p>
          <w:p w:rsidR="000653BB" w:rsidRDefault="000653BB" w:rsidP="000653BB">
            <w:pPr>
              <w:pStyle w:val="ListParagraph"/>
              <w:numPr>
                <w:ilvl w:val="0"/>
                <w:numId w:val="10"/>
              </w:numPr>
              <w:ind w:firstLineChars="0"/>
              <w:rPr>
                <w:rFonts w:ascii="宋体" w:hAnsi="宋体" w:hint="eastAsia"/>
              </w:rPr>
            </w:pPr>
            <w:r>
              <w:rPr>
                <w:rFonts w:ascii="宋体" w:hAnsi="宋体" w:hint="eastAsia"/>
              </w:rPr>
              <w:t>包装的基本概念与包装合理化</w:t>
            </w:r>
          </w:p>
          <w:p w:rsidR="000653BB" w:rsidRDefault="000653BB" w:rsidP="000653BB">
            <w:pPr>
              <w:pStyle w:val="ListParagraph"/>
              <w:numPr>
                <w:ilvl w:val="0"/>
                <w:numId w:val="10"/>
              </w:numPr>
              <w:ind w:firstLineChars="0"/>
              <w:rPr>
                <w:rFonts w:ascii="宋体" w:hAnsi="宋体" w:hint="eastAsia"/>
              </w:rPr>
            </w:pPr>
            <w:r>
              <w:rPr>
                <w:rFonts w:ascii="宋体" w:hAnsi="宋体" w:hint="eastAsia"/>
              </w:rPr>
              <w:t>装卸搬运的基本概念与装卸搬运合理化</w:t>
            </w:r>
          </w:p>
          <w:p w:rsidR="000653BB" w:rsidRDefault="000653BB" w:rsidP="000653BB">
            <w:pPr>
              <w:pStyle w:val="ListParagraph"/>
              <w:numPr>
                <w:ilvl w:val="0"/>
                <w:numId w:val="10"/>
              </w:numPr>
              <w:ind w:firstLineChars="0"/>
              <w:rPr>
                <w:rFonts w:ascii="宋体" w:hAnsi="宋体"/>
              </w:rPr>
            </w:pPr>
            <w:r>
              <w:rPr>
                <w:rFonts w:ascii="宋体" w:hAnsi="宋体" w:hint="eastAsia"/>
              </w:rPr>
              <w:t>流通加工的基本概念与流通加工合理化</w:t>
            </w:r>
          </w:p>
        </w:tc>
        <w:tc>
          <w:tcPr>
            <w:tcW w:w="2836" w:type="dxa"/>
            <w:vAlign w:val="center"/>
            <w:hideMark/>
          </w:tcPr>
          <w:p w:rsidR="000653BB" w:rsidRDefault="000653BB">
            <w:pPr>
              <w:rPr>
                <w:rFonts w:ascii="华文楷体" w:hAnsi="华文楷体"/>
                <w:b/>
                <w:bCs/>
              </w:rPr>
            </w:pPr>
            <w:r>
              <w:rPr>
                <w:rFonts w:ascii="华文楷体" w:hAnsi="华文楷体"/>
                <w:b/>
                <w:bCs/>
              </w:rPr>
              <w:t>“</w:t>
            </w:r>
            <w:r>
              <w:rPr>
                <w:rFonts w:ascii="华文楷体" w:hAnsi="华文楷体"/>
                <w:b/>
                <w:bCs/>
              </w:rPr>
              <w:t>绿水青山就是金山银山</w:t>
            </w:r>
            <w:r>
              <w:rPr>
                <w:rFonts w:ascii="华文楷体" w:hAnsi="华文楷体"/>
                <w:b/>
                <w:bCs/>
              </w:rPr>
              <w:t>”</w:t>
            </w:r>
          </w:p>
          <w:p w:rsidR="000653BB" w:rsidRDefault="000653BB">
            <w:pPr>
              <w:rPr>
                <w:rFonts w:ascii="宋体" w:hAnsi="宋体"/>
              </w:rPr>
            </w:pPr>
            <w:r>
              <w:rPr>
                <w:rFonts w:ascii="宋体" w:hAnsi="宋体" w:hint="eastAsia"/>
              </w:rPr>
              <w:t>培养学生生态意识、可持续发展、绿色发展理念，助力美丽中国建设</w:t>
            </w:r>
          </w:p>
          <w:p w:rsidR="000653BB" w:rsidRDefault="000653BB">
            <w:pPr>
              <w:rPr>
                <w:rFonts w:ascii="华文楷体" w:hAnsi="华文楷体" w:hint="eastAsia"/>
                <w:b/>
                <w:bCs/>
              </w:rPr>
            </w:pPr>
            <w:r>
              <w:rPr>
                <w:rFonts w:ascii="华文楷体" w:hAnsi="华文楷体"/>
                <w:b/>
                <w:bCs/>
              </w:rPr>
              <w:t>厚植新时代</w:t>
            </w:r>
            <w:r>
              <w:rPr>
                <w:rFonts w:ascii="华文楷体" w:hAnsi="华文楷体"/>
                <w:b/>
                <w:bCs/>
              </w:rPr>
              <w:t>“</w:t>
            </w:r>
            <w:r>
              <w:rPr>
                <w:rFonts w:ascii="华文楷体" w:hAnsi="华文楷体"/>
                <w:b/>
                <w:bCs/>
              </w:rPr>
              <w:t>大国工匠精神</w:t>
            </w:r>
            <w:r>
              <w:rPr>
                <w:rFonts w:ascii="华文楷体" w:hAnsi="华文楷体"/>
                <w:b/>
                <w:bCs/>
              </w:rPr>
              <w:t>”</w:t>
            </w:r>
          </w:p>
          <w:p w:rsidR="000653BB" w:rsidRDefault="000653BB">
            <w:pPr>
              <w:rPr>
                <w:rFonts w:ascii="华文楷体" w:hAnsi="华文楷体"/>
              </w:rPr>
            </w:pPr>
            <w:r>
              <w:rPr>
                <w:rFonts w:ascii="宋体" w:hAnsi="宋体" w:hint="eastAsia"/>
              </w:rPr>
              <w:t>通过案例启发学生既要有大的格局、视野、战略，也要有钉钉子的精神——敬业、精益、专注、创新</w:t>
            </w:r>
          </w:p>
        </w:tc>
        <w:tc>
          <w:tcPr>
            <w:tcW w:w="3051" w:type="dxa"/>
            <w:vAlign w:val="center"/>
            <w:hideMark/>
          </w:tcPr>
          <w:p w:rsidR="000653BB" w:rsidRDefault="000653BB" w:rsidP="000653BB">
            <w:pPr>
              <w:pStyle w:val="ListParagraph"/>
              <w:numPr>
                <w:ilvl w:val="0"/>
                <w:numId w:val="7"/>
              </w:numPr>
              <w:ind w:firstLineChars="0"/>
              <w:rPr>
                <w:rFonts w:ascii="宋体" w:hAnsi="宋体"/>
                <w:b/>
                <w:bCs/>
              </w:rPr>
            </w:pPr>
            <w:r>
              <w:rPr>
                <w:rFonts w:ascii="宋体" w:hAnsi="宋体" w:hint="eastAsia"/>
                <w:b/>
                <w:bCs/>
              </w:rPr>
              <w:t>讲授法</w:t>
            </w:r>
          </w:p>
          <w:p w:rsidR="000653BB" w:rsidRDefault="000653BB">
            <w:pPr>
              <w:rPr>
                <w:rFonts w:ascii="宋体" w:hAnsi="宋体" w:hint="eastAsia"/>
              </w:rPr>
            </w:pPr>
            <w:r>
              <w:rPr>
                <w:rFonts w:ascii="宋体" w:hAnsi="宋体" w:hint="eastAsia"/>
              </w:rPr>
              <w:t>讲授国家发展改革委《“十四五”循环经济发展规划》提出的实施快递包装绿色转型推进行动。引导学生进行包装材料的选择，进行整体包装设计的时候，要选择绿色包装材料，减少包装废弃物的污染</w:t>
            </w:r>
          </w:p>
          <w:p w:rsidR="000653BB" w:rsidRDefault="000653BB" w:rsidP="000653BB">
            <w:pPr>
              <w:pStyle w:val="ListParagraph"/>
              <w:numPr>
                <w:ilvl w:val="0"/>
                <w:numId w:val="6"/>
              </w:numPr>
              <w:ind w:firstLineChars="0"/>
              <w:rPr>
                <w:rFonts w:ascii="宋体" w:hAnsi="宋体" w:hint="eastAsia"/>
                <w:b/>
                <w:bCs/>
              </w:rPr>
            </w:pPr>
            <w:r>
              <w:rPr>
                <w:rFonts w:ascii="宋体" w:hAnsi="宋体" w:hint="eastAsia"/>
                <w:b/>
                <w:bCs/>
              </w:rPr>
              <w:t>案例教学、情境教学</w:t>
            </w:r>
          </w:p>
          <w:p w:rsidR="000653BB" w:rsidRDefault="000653BB">
            <w:pPr>
              <w:rPr>
                <w:rFonts w:ascii="宋体" w:hAnsi="宋体"/>
              </w:rPr>
            </w:pPr>
            <w:r>
              <w:rPr>
                <w:rFonts w:ascii="宋体" w:hAnsi="宋体" w:hint="eastAsia"/>
              </w:rPr>
              <w:t>微电影“世界上最先进港口装卸设备制造企业——振华重工”</w:t>
            </w:r>
            <w:r>
              <w:rPr>
                <w:rFonts w:hint="eastAsia"/>
              </w:rPr>
              <w:t>，</w:t>
            </w:r>
            <w:r>
              <w:rPr>
                <w:rFonts w:ascii="宋体" w:hAnsi="宋体" w:hint="eastAsia"/>
              </w:rPr>
              <w:lastRenderedPageBreak/>
              <w:t>展示振华重工企业的伟大成就以及“工匠精神”，振华人一路拼搏、不断创新，始终坚守初心，实现了大国重工、强国之路的历程</w:t>
            </w:r>
          </w:p>
        </w:tc>
      </w:tr>
      <w:tr w:rsidR="000653BB" w:rsidTr="000653BB">
        <w:trPr>
          <w:gridAfter w:val="1"/>
          <w:wAfter w:w="17" w:type="dxa"/>
          <w:trHeight w:val="363"/>
          <w:jc w:val="center"/>
        </w:trPr>
        <w:tc>
          <w:tcPr>
            <w:tcW w:w="1984" w:type="dxa"/>
          </w:tcPr>
          <w:p w:rsidR="000653BB" w:rsidRDefault="000653BB">
            <w:pPr>
              <w:rPr>
                <w:rFonts w:ascii="宋体" w:hAnsi="宋体" w:hint="eastAsia"/>
                <w:b/>
                <w:bCs/>
              </w:rPr>
            </w:pPr>
            <w:r>
              <w:rPr>
                <w:rFonts w:ascii="宋体" w:hAnsi="宋体" w:hint="eastAsia"/>
                <w:b/>
                <w:bCs/>
              </w:rPr>
              <w:lastRenderedPageBreak/>
              <w:t>10</w:t>
            </w:r>
          </w:p>
        </w:tc>
        <w:tc>
          <w:tcPr>
            <w:tcW w:w="1984" w:type="dxa"/>
            <w:vAlign w:val="center"/>
            <w:hideMark/>
          </w:tcPr>
          <w:p w:rsidR="000653BB" w:rsidRDefault="000653BB">
            <w:pPr>
              <w:rPr>
                <w:rFonts w:ascii="宋体" w:hAnsi="宋体"/>
                <w:b/>
                <w:bCs/>
              </w:rPr>
            </w:pPr>
            <w:r>
              <w:rPr>
                <w:rFonts w:ascii="宋体" w:hAnsi="宋体" w:hint="eastAsia"/>
                <w:b/>
                <w:bCs/>
              </w:rPr>
              <w:t>物流设施</w:t>
            </w:r>
          </w:p>
          <w:p w:rsidR="000653BB" w:rsidRDefault="000653BB" w:rsidP="000653BB">
            <w:pPr>
              <w:pStyle w:val="ListParagraph"/>
              <w:numPr>
                <w:ilvl w:val="0"/>
                <w:numId w:val="11"/>
              </w:numPr>
              <w:ind w:firstLineChars="0"/>
              <w:rPr>
                <w:rFonts w:ascii="宋体" w:hAnsi="宋体" w:hint="eastAsia"/>
              </w:rPr>
            </w:pPr>
            <w:r>
              <w:rPr>
                <w:rFonts w:ascii="宋体" w:hAnsi="宋体" w:hint="eastAsia"/>
              </w:rPr>
              <w:t>物流设施的基本概念与分类</w:t>
            </w:r>
          </w:p>
          <w:p w:rsidR="000653BB" w:rsidRDefault="000653BB" w:rsidP="000653BB">
            <w:pPr>
              <w:pStyle w:val="ListParagraph"/>
              <w:numPr>
                <w:ilvl w:val="0"/>
                <w:numId w:val="11"/>
              </w:numPr>
              <w:ind w:firstLineChars="0"/>
              <w:rPr>
                <w:rFonts w:ascii="宋体" w:hAnsi="宋体" w:hint="eastAsia"/>
              </w:rPr>
            </w:pPr>
            <w:r>
              <w:rPr>
                <w:rFonts w:ascii="宋体" w:hAnsi="宋体" w:hint="eastAsia"/>
              </w:rPr>
              <w:t>物流园区</w:t>
            </w:r>
          </w:p>
          <w:p w:rsidR="000653BB" w:rsidRDefault="000653BB" w:rsidP="000653BB">
            <w:pPr>
              <w:pStyle w:val="ListParagraph"/>
              <w:numPr>
                <w:ilvl w:val="0"/>
                <w:numId w:val="11"/>
              </w:numPr>
              <w:ind w:firstLineChars="0"/>
              <w:rPr>
                <w:rFonts w:ascii="宋体" w:hAnsi="宋体"/>
              </w:rPr>
            </w:pPr>
            <w:r>
              <w:rPr>
                <w:rFonts w:ascii="宋体" w:hAnsi="宋体" w:hint="eastAsia"/>
              </w:rPr>
              <w:t>物流设施选址的基本方法</w:t>
            </w:r>
          </w:p>
        </w:tc>
        <w:tc>
          <w:tcPr>
            <w:tcW w:w="2836" w:type="dxa"/>
            <w:vAlign w:val="center"/>
            <w:hideMark/>
          </w:tcPr>
          <w:p w:rsidR="000653BB" w:rsidRDefault="000653BB">
            <w:pPr>
              <w:rPr>
                <w:rFonts w:ascii="华文楷体" w:hAnsi="华文楷体"/>
                <w:b/>
                <w:bCs/>
              </w:rPr>
            </w:pPr>
            <w:r>
              <w:rPr>
                <w:rFonts w:ascii="华文楷体" w:hAnsi="华文楷体"/>
                <w:b/>
                <w:bCs/>
              </w:rPr>
              <w:t>以专业知识解读家乡之美</w:t>
            </w:r>
            <w:r>
              <w:rPr>
                <w:rFonts w:ascii="华文楷体" w:hAnsi="华文楷体"/>
                <w:b/>
                <w:bCs/>
              </w:rPr>
              <w:t xml:space="preserve">  </w:t>
            </w:r>
          </w:p>
          <w:p w:rsidR="000653BB" w:rsidRDefault="000653BB">
            <w:pPr>
              <w:rPr>
                <w:rFonts w:ascii="宋体" w:hAnsi="宋体"/>
              </w:rPr>
            </w:pPr>
            <w:r>
              <w:rPr>
                <w:rFonts w:ascii="宋体" w:hAnsi="宋体" w:hint="eastAsia"/>
              </w:rPr>
              <w:t>了解宁波港航物流业发展情况，结合“强港建设”“重要窗口”等地方物流特色实践，培养学生为振兴中国物流业家国情怀和担当精神</w:t>
            </w:r>
          </w:p>
        </w:tc>
        <w:tc>
          <w:tcPr>
            <w:tcW w:w="3051" w:type="dxa"/>
            <w:vAlign w:val="center"/>
            <w:hideMark/>
          </w:tcPr>
          <w:p w:rsidR="000653BB" w:rsidRDefault="000653BB" w:rsidP="000653BB">
            <w:pPr>
              <w:pStyle w:val="ListParagraph"/>
              <w:numPr>
                <w:ilvl w:val="0"/>
                <w:numId w:val="7"/>
              </w:numPr>
              <w:ind w:firstLineChars="0"/>
              <w:rPr>
                <w:rFonts w:ascii="宋体" w:hAnsi="宋体"/>
                <w:b/>
                <w:bCs/>
              </w:rPr>
            </w:pPr>
            <w:r>
              <w:rPr>
                <w:rFonts w:ascii="宋体" w:hAnsi="宋体" w:hint="eastAsia"/>
                <w:b/>
                <w:bCs/>
              </w:rPr>
              <w:t>案例教学</w:t>
            </w:r>
          </w:p>
          <w:p w:rsidR="000653BB" w:rsidRDefault="000653BB">
            <w:pPr>
              <w:rPr>
                <w:rFonts w:ascii="宋体" w:hAnsi="宋体" w:hint="eastAsia"/>
              </w:rPr>
            </w:pPr>
            <w:r>
              <w:rPr>
                <w:rFonts w:ascii="宋体" w:hAnsi="宋体" w:hint="eastAsia"/>
              </w:rPr>
              <w:t>⑴</w:t>
            </w:r>
            <w:r>
              <w:t>宁波舟山港</w:t>
            </w:r>
          </w:p>
          <w:p w:rsidR="000653BB" w:rsidRDefault="000653BB">
            <w:pPr>
              <w:rPr>
                <w:rFonts w:ascii="宋体" w:hAnsi="宋体" w:hint="eastAsia"/>
              </w:rPr>
            </w:pPr>
            <w:r>
              <w:rPr>
                <w:rFonts w:ascii="宋体" w:hAnsi="宋体" w:hint="eastAsia"/>
              </w:rPr>
              <w:t>⑵</w:t>
            </w:r>
            <w:r>
              <w:t>世界最大的修造船基地</w:t>
            </w:r>
            <w:r>
              <w:t>—</w:t>
            </w:r>
            <w:r>
              <w:t>长兴岛造船基地选址</w:t>
            </w:r>
          </w:p>
          <w:p w:rsidR="000653BB" w:rsidRDefault="000653BB" w:rsidP="000653BB">
            <w:pPr>
              <w:pStyle w:val="ListParagraph"/>
              <w:numPr>
                <w:ilvl w:val="0"/>
                <w:numId w:val="7"/>
              </w:numPr>
              <w:ind w:firstLineChars="0"/>
              <w:rPr>
                <w:rFonts w:ascii="宋体" w:hAnsi="宋体" w:hint="eastAsia"/>
                <w:b/>
                <w:bCs/>
              </w:rPr>
            </w:pPr>
            <w:r>
              <w:rPr>
                <w:rFonts w:ascii="宋体" w:hAnsi="宋体" w:hint="eastAsia"/>
                <w:b/>
                <w:bCs/>
              </w:rPr>
              <w:t>实地调研参观</w:t>
            </w:r>
          </w:p>
          <w:p w:rsidR="000653BB" w:rsidRDefault="000653BB">
            <w:pPr>
              <w:rPr>
                <w:rFonts w:ascii="宋体" w:hAnsi="宋体"/>
              </w:rPr>
            </w:pPr>
            <w:r>
              <w:rPr>
                <w:rFonts w:ascii="宋体" w:hAnsi="宋体" w:hint="eastAsia"/>
              </w:rPr>
              <w:t>走进宁波港，参观中国港口博物馆，观察物流设施设备使用情况，撰写调研报告</w:t>
            </w:r>
          </w:p>
        </w:tc>
      </w:tr>
      <w:tr w:rsidR="000653BB" w:rsidTr="000653BB">
        <w:trPr>
          <w:gridAfter w:val="1"/>
          <w:wAfter w:w="17" w:type="dxa"/>
          <w:trHeight w:val="363"/>
          <w:jc w:val="center"/>
        </w:trPr>
        <w:tc>
          <w:tcPr>
            <w:tcW w:w="1984" w:type="dxa"/>
          </w:tcPr>
          <w:p w:rsidR="000653BB" w:rsidRDefault="000653BB">
            <w:pPr>
              <w:rPr>
                <w:rFonts w:ascii="宋体" w:hAnsi="宋体" w:hint="eastAsia"/>
                <w:b/>
                <w:bCs/>
              </w:rPr>
            </w:pPr>
            <w:r>
              <w:rPr>
                <w:rFonts w:ascii="宋体" w:hAnsi="宋体" w:hint="eastAsia"/>
                <w:b/>
                <w:bCs/>
              </w:rPr>
              <w:t>11</w:t>
            </w:r>
          </w:p>
        </w:tc>
        <w:tc>
          <w:tcPr>
            <w:tcW w:w="1984" w:type="dxa"/>
            <w:vAlign w:val="center"/>
            <w:hideMark/>
          </w:tcPr>
          <w:p w:rsidR="000653BB" w:rsidRDefault="000653BB">
            <w:pPr>
              <w:rPr>
                <w:rFonts w:ascii="宋体" w:hAnsi="宋体"/>
                <w:b/>
                <w:bCs/>
              </w:rPr>
            </w:pPr>
            <w:r>
              <w:rPr>
                <w:rFonts w:ascii="宋体" w:hAnsi="宋体" w:hint="eastAsia"/>
                <w:b/>
                <w:bCs/>
              </w:rPr>
              <w:t>物流信息技术与智慧物流</w:t>
            </w:r>
          </w:p>
          <w:p w:rsidR="000653BB" w:rsidRDefault="000653BB" w:rsidP="000653BB">
            <w:pPr>
              <w:pStyle w:val="ListParagraph"/>
              <w:numPr>
                <w:ilvl w:val="0"/>
                <w:numId w:val="12"/>
              </w:numPr>
              <w:ind w:firstLineChars="0"/>
              <w:rPr>
                <w:rFonts w:ascii="宋体" w:hAnsi="宋体" w:hint="eastAsia"/>
              </w:rPr>
            </w:pPr>
            <w:r>
              <w:rPr>
                <w:rFonts w:ascii="宋体" w:hAnsi="宋体" w:hint="eastAsia"/>
              </w:rPr>
              <w:t>物流信息</w:t>
            </w:r>
          </w:p>
          <w:p w:rsidR="000653BB" w:rsidRDefault="000653BB" w:rsidP="000653BB">
            <w:pPr>
              <w:pStyle w:val="ListParagraph"/>
              <w:numPr>
                <w:ilvl w:val="0"/>
                <w:numId w:val="12"/>
              </w:numPr>
              <w:ind w:firstLineChars="0"/>
              <w:rPr>
                <w:rFonts w:ascii="宋体" w:hAnsi="宋体" w:hint="eastAsia"/>
              </w:rPr>
            </w:pPr>
            <w:r>
              <w:rPr>
                <w:rFonts w:ascii="宋体" w:hAnsi="宋体" w:hint="eastAsia"/>
              </w:rPr>
              <w:t>物流信息技术</w:t>
            </w:r>
          </w:p>
          <w:p w:rsidR="000653BB" w:rsidRDefault="000653BB" w:rsidP="000653BB">
            <w:pPr>
              <w:pStyle w:val="ListParagraph"/>
              <w:numPr>
                <w:ilvl w:val="0"/>
                <w:numId w:val="12"/>
              </w:numPr>
              <w:ind w:firstLineChars="0"/>
              <w:rPr>
                <w:rFonts w:ascii="宋体" w:hAnsi="宋体"/>
              </w:rPr>
            </w:pPr>
            <w:r>
              <w:rPr>
                <w:rFonts w:ascii="宋体" w:hAnsi="宋体" w:hint="eastAsia"/>
              </w:rPr>
              <w:t>智慧物流</w:t>
            </w:r>
          </w:p>
        </w:tc>
        <w:tc>
          <w:tcPr>
            <w:tcW w:w="2836" w:type="dxa"/>
            <w:vAlign w:val="center"/>
            <w:hideMark/>
          </w:tcPr>
          <w:p w:rsidR="000653BB" w:rsidRDefault="000653BB">
            <w:pPr>
              <w:rPr>
                <w:rFonts w:ascii="华文楷体" w:hAnsi="华文楷体"/>
                <w:b/>
                <w:bCs/>
              </w:rPr>
            </w:pPr>
            <w:r>
              <w:rPr>
                <w:rFonts w:ascii="华文楷体" w:hAnsi="华文楷体"/>
                <w:b/>
                <w:bCs/>
              </w:rPr>
              <w:t>守正创新、开拓创新</w:t>
            </w:r>
          </w:p>
          <w:p w:rsidR="000653BB" w:rsidRDefault="000653BB">
            <w:pPr>
              <w:rPr>
                <w:rFonts w:ascii="宋体" w:hAnsi="宋体"/>
              </w:rPr>
            </w:pPr>
            <w:r>
              <w:rPr>
                <w:rFonts w:ascii="宋体" w:hAnsi="宋体" w:hint="eastAsia"/>
              </w:rPr>
              <w:t>使学生感受到国家强大的重要性，以及核心技术的掌握对大国重器的关键作用，使学生的专业学习更有使命感和荣誉感</w:t>
            </w:r>
          </w:p>
        </w:tc>
        <w:tc>
          <w:tcPr>
            <w:tcW w:w="3051" w:type="dxa"/>
            <w:vAlign w:val="center"/>
            <w:hideMark/>
          </w:tcPr>
          <w:p w:rsidR="000653BB" w:rsidRDefault="000653BB" w:rsidP="000653BB">
            <w:pPr>
              <w:pStyle w:val="ListParagraph"/>
              <w:numPr>
                <w:ilvl w:val="0"/>
                <w:numId w:val="7"/>
              </w:numPr>
              <w:ind w:firstLineChars="0"/>
              <w:rPr>
                <w:rFonts w:ascii="宋体" w:hAnsi="宋体"/>
                <w:b/>
                <w:bCs/>
              </w:rPr>
            </w:pPr>
            <w:r>
              <w:rPr>
                <w:rFonts w:ascii="宋体" w:hAnsi="宋体" w:hint="eastAsia"/>
                <w:b/>
                <w:bCs/>
              </w:rPr>
              <w:t>案例教学、情境教学</w:t>
            </w:r>
          </w:p>
          <w:p w:rsidR="000653BB" w:rsidRDefault="000653BB">
            <w:pPr>
              <w:rPr>
                <w:rFonts w:ascii="宋体" w:hAnsi="宋体"/>
              </w:rPr>
            </w:pPr>
            <w:r>
              <w:rPr>
                <w:rFonts w:ascii="宋体" w:hAnsi="宋体" w:hint="eastAsia"/>
              </w:rPr>
              <w:t>以海湾战争的实例讲解卫星导航的作用，然后阐明美国的GPS用户政策，相应的选择可用性和防电子欺骗手段，以及美国对待盟友和非盟友国家的区别，帮助学生理解发展我国的北斗卫星导航系统的历史背景</w:t>
            </w:r>
          </w:p>
        </w:tc>
      </w:tr>
      <w:tr w:rsidR="000653BB" w:rsidTr="000653BB">
        <w:trPr>
          <w:gridAfter w:val="1"/>
          <w:wAfter w:w="17" w:type="dxa"/>
          <w:trHeight w:val="363"/>
          <w:jc w:val="center"/>
        </w:trPr>
        <w:tc>
          <w:tcPr>
            <w:tcW w:w="1984" w:type="dxa"/>
          </w:tcPr>
          <w:p w:rsidR="000653BB" w:rsidRDefault="000653BB">
            <w:pPr>
              <w:rPr>
                <w:rFonts w:ascii="宋体" w:hAnsi="宋体" w:hint="eastAsia"/>
                <w:b/>
                <w:bCs/>
              </w:rPr>
            </w:pPr>
            <w:r>
              <w:rPr>
                <w:rFonts w:ascii="宋体" w:hAnsi="宋体" w:hint="eastAsia"/>
                <w:b/>
                <w:bCs/>
              </w:rPr>
              <w:t>12</w:t>
            </w:r>
          </w:p>
        </w:tc>
        <w:tc>
          <w:tcPr>
            <w:tcW w:w="1984" w:type="dxa"/>
            <w:vAlign w:val="center"/>
            <w:hideMark/>
          </w:tcPr>
          <w:p w:rsidR="000653BB" w:rsidRDefault="000653BB">
            <w:pPr>
              <w:rPr>
                <w:rFonts w:ascii="宋体" w:hAnsi="宋体"/>
                <w:b/>
                <w:bCs/>
              </w:rPr>
            </w:pPr>
            <w:r>
              <w:rPr>
                <w:rFonts w:ascii="宋体" w:hAnsi="宋体" w:hint="eastAsia"/>
                <w:b/>
                <w:bCs/>
              </w:rPr>
              <w:t>国际物流</w:t>
            </w:r>
          </w:p>
          <w:p w:rsidR="000653BB" w:rsidRDefault="000653BB" w:rsidP="000653BB">
            <w:pPr>
              <w:pStyle w:val="ListParagraph"/>
              <w:numPr>
                <w:ilvl w:val="0"/>
                <w:numId w:val="13"/>
              </w:numPr>
              <w:ind w:firstLineChars="0"/>
              <w:rPr>
                <w:rFonts w:ascii="宋体" w:hAnsi="宋体" w:hint="eastAsia"/>
              </w:rPr>
            </w:pPr>
            <w:r>
              <w:rPr>
                <w:rFonts w:ascii="宋体" w:hAnsi="宋体" w:hint="eastAsia"/>
              </w:rPr>
              <w:t>国际物流的特点及分类</w:t>
            </w:r>
          </w:p>
          <w:p w:rsidR="000653BB" w:rsidRDefault="000653BB" w:rsidP="000653BB">
            <w:pPr>
              <w:pStyle w:val="ListParagraph"/>
              <w:numPr>
                <w:ilvl w:val="0"/>
                <w:numId w:val="13"/>
              </w:numPr>
              <w:ind w:firstLineChars="0"/>
              <w:rPr>
                <w:rFonts w:ascii="宋体" w:hAnsi="宋体" w:hint="eastAsia"/>
              </w:rPr>
            </w:pPr>
            <w:r>
              <w:rPr>
                <w:rFonts w:ascii="宋体" w:hAnsi="宋体" w:hint="eastAsia"/>
              </w:rPr>
              <w:t>国际运输业务</w:t>
            </w:r>
          </w:p>
          <w:p w:rsidR="000653BB" w:rsidRDefault="000653BB" w:rsidP="000653BB">
            <w:pPr>
              <w:pStyle w:val="ListParagraph"/>
              <w:numPr>
                <w:ilvl w:val="0"/>
                <w:numId w:val="13"/>
              </w:numPr>
              <w:ind w:firstLineChars="0"/>
              <w:rPr>
                <w:rFonts w:ascii="宋体" w:hAnsi="宋体"/>
              </w:rPr>
            </w:pPr>
            <w:r>
              <w:rPr>
                <w:rFonts w:ascii="宋体" w:hAnsi="宋体" w:hint="eastAsia"/>
              </w:rPr>
              <w:t>国际仓储业务</w:t>
            </w:r>
          </w:p>
        </w:tc>
        <w:tc>
          <w:tcPr>
            <w:tcW w:w="2836" w:type="dxa"/>
            <w:vAlign w:val="center"/>
            <w:hideMark/>
          </w:tcPr>
          <w:p w:rsidR="000653BB" w:rsidRDefault="000653BB">
            <w:pPr>
              <w:rPr>
                <w:rFonts w:ascii="宋体" w:hAnsi="宋体"/>
                <w:b/>
                <w:bCs/>
              </w:rPr>
            </w:pPr>
            <w:r>
              <w:rPr>
                <w:rFonts w:ascii="华文楷体" w:hAnsi="华文楷体"/>
                <w:b/>
                <w:bCs/>
              </w:rPr>
              <w:t>大国情怀，心怀天下</w:t>
            </w:r>
          </w:p>
          <w:p w:rsidR="000653BB" w:rsidRDefault="000653BB">
            <w:pPr>
              <w:rPr>
                <w:rFonts w:ascii="宋体" w:hAnsi="宋体" w:hint="eastAsia"/>
              </w:rPr>
            </w:pPr>
            <w:r>
              <w:rPr>
                <w:rFonts w:ascii="宋体" w:hAnsi="宋体" w:hint="eastAsia"/>
              </w:rPr>
              <w:t>教育学生关心国际形势，公忠为国，爱国爱民，秉公去私，以攻克私，崇德重义，修身为本，进一步实现家国的和谐统一</w:t>
            </w:r>
          </w:p>
          <w:p w:rsidR="000653BB" w:rsidRDefault="000653BB">
            <w:pPr>
              <w:rPr>
                <w:rFonts w:ascii="华文楷体" w:hAnsi="华文楷体" w:hint="eastAsia"/>
                <w:b/>
                <w:bCs/>
              </w:rPr>
            </w:pPr>
            <w:r>
              <w:rPr>
                <w:rFonts w:ascii="华文楷体" w:hAnsi="华文楷体"/>
                <w:b/>
                <w:bCs/>
              </w:rPr>
              <w:t>信义忠诚、职业素养</w:t>
            </w:r>
          </w:p>
          <w:p w:rsidR="000653BB" w:rsidRDefault="000653BB">
            <w:pPr>
              <w:rPr>
                <w:rFonts w:ascii="宋体" w:hAnsi="宋体"/>
              </w:rPr>
            </w:pPr>
            <w:r>
              <w:rPr>
                <w:rFonts w:ascii="宋体" w:hAnsi="宋体" w:hint="eastAsia"/>
              </w:rPr>
              <w:t>帮助学生掌握国际物流作业中的各项操作技能，培养遵守程序、业务规范、办事诚信的职业素养</w:t>
            </w:r>
          </w:p>
        </w:tc>
        <w:tc>
          <w:tcPr>
            <w:tcW w:w="3051" w:type="dxa"/>
            <w:vAlign w:val="center"/>
            <w:hideMark/>
          </w:tcPr>
          <w:p w:rsidR="000653BB" w:rsidRDefault="000653BB" w:rsidP="000653BB">
            <w:pPr>
              <w:pStyle w:val="ListParagraph"/>
              <w:numPr>
                <w:ilvl w:val="0"/>
                <w:numId w:val="7"/>
              </w:numPr>
              <w:ind w:firstLineChars="0"/>
              <w:rPr>
                <w:rFonts w:ascii="宋体" w:hAnsi="宋体"/>
                <w:b/>
                <w:bCs/>
              </w:rPr>
            </w:pPr>
            <w:r>
              <w:rPr>
                <w:rFonts w:ascii="宋体" w:hAnsi="宋体" w:hint="eastAsia"/>
                <w:b/>
                <w:bCs/>
              </w:rPr>
              <w:t>案例教学、情境教学</w:t>
            </w:r>
          </w:p>
          <w:p w:rsidR="000653BB" w:rsidRDefault="000653BB">
            <w:pPr>
              <w:rPr>
                <w:rFonts w:ascii="宋体" w:hAnsi="宋体" w:hint="eastAsia"/>
              </w:rPr>
            </w:pPr>
            <w:r>
              <w:rPr>
                <w:rFonts w:ascii="宋体" w:hAnsi="宋体" w:hint="eastAsia"/>
              </w:rPr>
              <w:t>播放“一带一路”、“八纵八横”、“智慧港口”、“中欧班列”等相关视频</w:t>
            </w:r>
          </w:p>
          <w:p w:rsidR="000653BB" w:rsidRDefault="000653BB" w:rsidP="000653BB">
            <w:pPr>
              <w:pStyle w:val="ListParagraph"/>
              <w:numPr>
                <w:ilvl w:val="0"/>
                <w:numId w:val="7"/>
              </w:numPr>
              <w:ind w:firstLineChars="0"/>
              <w:rPr>
                <w:rFonts w:ascii="宋体" w:hAnsi="宋体" w:hint="eastAsia"/>
                <w:b/>
                <w:bCs/>
              </w:rPr>
            </w:pPr>
            <w:r>
              <w:rPr>
                <w:rFonts w:ascii="宋体" w:hAnsi="宋体" w:hint="eastAsia"/>
                <w:b/>
                <w:bCs/>
              </w:rPr>
              <w:t>小组讨论，项目模拟</w:t>
            </w:r>
          </w:p>
          <w:p w:rsidR="000653BB" w:rsidRDefault="000653BB">
            <w:pPr>
              <w:rPr>
                <w:rFonts w:ascii="宋体" w:hAnsi="宋体"/>
              </w:rPr>
            </w:pPr>
            <w:r>
              <w:rPr>
                <w:rFonts w:ascii="宋体" w:hAnsi="宋体" w:hint="eastAsia"/>
              </w:rPr>
              <w:t>采用分角色扮演的形式完成出口物流的模拟训练任务</w:t>
            </w:r>
          </w:p>
        </w:tc>
      </w:tr>
      <w:tr w:rsidR="000653BB" w:rsidTr="000653BB">
        <w:trPr>
          <w:gridAfter w:val="1"/>
          <w:wAfter w:w="17" w:type="dxa"/>
          <w:trHeight w:val="363"/>
          <w:jc w:val="center"/>
        </w:trPr>
        <w:tc>
          <w:tcPr>
            <w:tcW w:w="1984" w:type="dxa"/>
          </w:tcPr>
          <w:p w:rsidR="000653BB" w:rsidRDefault="000653BB">
            <w:pPr>
              <w:rPr>
                <w:rFonts w:ascii="宋体" w:hAnsi="宋体" w:hint="eastAsia"/>
                <w:b/>
                <w:bCs/>
              </w:rPr>
            </w:pPr>
            <w:r>
              <w:rPr>
                <w:rFonts w:ascii="宋体" w:hAnsi="宋体" w:hint="eastAsia"/>
                <w:b/>
                <w:bCs/>
              </w:rPr>
              <w:t>13</w:t>
            </w:r>
          </w:p>
        </w:tc>
        <w:tc>
          <w:tcPr>
            <w:tcW w:w="1984" w:type="dxa"/>
            <w:vAlign w:val="center"/>
            <w:hideMark/>
          </w:tcPr>
          <w:p w:rsidR="000653BB" w:rsidRDefault="000653BB">
            <w:pPr>
              <w:rPr>
                <w:rFonts w:ascii="宋体" w:hAnsi="宋体"/>
                <w:b/>
                <w:bCs/>
              </w:rPr>
            </w:pPr>
            <w:r>
              <w:rPr>
                <w:rFonts w:ascii="宋体" w:hAnsi="宋体" w:hint="eastAsia"/>
                <w:b/>
                <w:bCs/>
              </w:rPr>
              <w:t>电子商务物流</w:t>
            </w:r>
          </w:p>
          <w:p w:rsidR="000653BB" w:rsidRDefault="000653BB" w:rsidP="000653BB">
            <w:pPr>
              <w:pStyle w:val="ListParagraph"/>
              <w:numPr>
                <w:ilvl w:val="0"/>
                <w:numId w:val="14"/>
              </w:numPr>
              <w:ind w:firstLineChars="0"/>
              <w:rPr>
                <w:rFonts w:ascii="宋体" w:hAnsi="宋体" w:hint="eastAsia"/>
              </w:rPr>
            </w:pPr>
            <w:r>
              <w:rPr>
                <w:rFonts w:ascii="宋体" w:hAnsi="宋体" w:hint="eastAsia"/>
              </w:rPr>
              <w:t>电子商务与物流的关系</w:t>
            </w:r>
          </w:p>
          <w:p w:rsidR="000653BB" w:rsidRDefault="000653BB" w:rsidP="000653BB">
            <w:pPr>
              <w:pStyle w:val="ListParagraph"/>
              <w:numPr>
                <w:ilvl w:val="0"/>
                <w:numId w:val="14"/>
              </w:numPr>
              <w:ind w:firstLineChars="0"/>
              <w:rPr>
                <w:rFonts w:ascii="宋体" w:hAnsi="宋体"/>
              </w:rPr>
            </w:pPr>
            <w:r>
              <w:rPr>
                <w:rFonts w:ascii="宋体" w:hAnsi="宋体" w:hint="eastAsia"/>
              </w:rPr>
              <w:t>电子商务物流模式的选择</w:t>
            </w:r>
          </w:p>
        </w:tc>
        <w:tc>
          <w:tcPr>
            <w:tcW w:w="2836" w:type="dxa"/>
            <w:vAlign w:val="center"/>
            <w:hideMark/>
          </w:tcPr>
          <w:p w:rsidR="000653BB" w:rsidRDefault="000653BB">
            <w:pPr>
              <w:rPr>
                <w:rFonts w:ascii="华文楷体" w:hAnsi="华文楷体"/>
                <w:b/>
                <w:bCs/>
              </w:rPr>
            </w:pPr>
            <w:r>
              <w:rPr>
                <w:rFonts w:ascii="华文楷体" w:hAnsi="华文楷体"/>
                <w:b/>
                <w:bCs/>
              </w:rPr>
              <w:t>“</w:t>
            </w:r>
            <w:r>
              <w:rPr>
                <w:rFonts w:ascii="华文楷体" w:hAnsi="华文楷体"/>
                <w:b/>
                <w:bCs/>
              </w:rPr>
              <w:t>现实与梦想相结合</w:t>
            </w:r>
            <w:r>
              <w:rPr>
                <w:rFonts w:ascii="华文楷体" w:hAnsi="华文楷体"/>
                <w:b/>
                <w:bCs/>
              </w:rPr>
              <w:t>”</w:t>
            </w:r>
          </w:p>
          <w:p w:rsidR="000653BB" w:rsidRDefault="000653BB">
            <w:pPr>
              <w:rPr>
                <w:rFonts w:ascii="宋体" w:hAnsi="宋体"/>
              </w:rPr>
            </w:pPr>
            <w:r>
              <w:rPr>
                <w:rFonts w:ascii="宋体" w:hAnsi="宋体" w:hint="eastAsia"/>
              </w:rPr>
              <w:t>结合京东的自营物流模式和阿里的物流外包模式，引导学生对不同模式的优劣进行思考，进而思考做出人生选择做出前和做出之后该如何思考和坚持等，做到不惧困难、乐观积极、创新求变的人生发展规划</w:t>
            </w:r>
          </w:p>
        </w:tc>
        <w:tc>
          <w:tcPr>
            <w:tcW w:w="3051" w:type="dxa"/>
            <w:vAlign w:val="center"/>
            <w:hideMark/>
          </w:tcPr>
          <w:p w:rsidR="000653BB" w:rsidRDefault="000653BB" w:rsidP="000653BB">
            <w:pPr>
              <w:pStyle w:val="ListParagraph"/>
              <w:numPr>
                <w:ilvl w:val="0"/>
                <w:numId w:val="7"/>
              </w:numPr>
              <w:ind w:firstLineChars="0"/>
              <w:rPr>
                <w:rFonts w:ascii="宋体" w:hAnsi="宋体"/>
                <w:b/>
                <w:bCs/>
              </w:rPr>
            </w:pPr>
            <w:r>
              <w:rPr>
                <w:rFonts w:ascii="宋体" w:hAnsi="宋体" w:hint="eastAsia"/>
                <w:b/>
                <w:bCs/>
              </w:rPr>
              <w:t>班级辩论赛</w:t>
            </w:r>
          </w:p>
          <w:p w:rsidR="000653BB" w:rsidRDefault="000653BB">
            <w:pPr>
              <w:rPr>
                <w:rFonts w:ascii="宋体" w:hAnsi="宋体"/>
              </w:rPr>
            </w:pPr>
            <w:r>
              <w:rPr>
                <w:rFonts w:ascii="宋体" w:hAnsi="宋体" w:hint="eastAsia"/>
              </w:rPr>
              <w:t>辩题：自京东开展自营物流以来，社会就存在两种态度：一是认为京东物流有力地辅助了京东商城的发展，在通达系服务质量不能保证的前提下，以高成本保证了京东的服务质量；另一种观点认为京东流量入口来自于京东商城，不能够支撑起全国网络，自营物流违背社会发展细分化的规律。你如何看待京东物流？</w:t>
            </w:r>
          </w:p>
        </w:tc>
      </w:tr>
      <w:tr w:rsidR="000653BB" w:rsidTr="000653BB">
        <w:trPr>
          <w:gridAfter w:val="1"/>
          <w:wAfter w:w="17" w:type="dxa"/>
          <w:trHeight w:val="363"/>
          <w:jc w:val="center"/>
        </w:trPr>
        <w:tc>
          <w:tcPr>
            <w:tcW w:w="1984" w:type="dxa"/>
          </w:tcPr>
          <w:p w:rsidR="000653BB" w:rsidRDefault="000653BB">
            <w:pPr>
              <w:rPr>
                <w:rFonts w:ascii="宋体" w:hAnsi="宋体" w:hint="eastAsia"/>
                <w:b/>
                <w:bCs/>
              </w:rPr>
            </w:pPr>
            <w:r>
              <w:rPr>
                <w:rFonts w:ascii="宋体" w:hAnsi="宋体" w:hint="eastAsia"/>
                <w:b/>
                <w:bCs/>
              </w:rPr>
              <w:lastRenderedPageBreak/>
              <w:t>14</w:t>
            </w:r>
          </w:p>
        </w:tc>
        <w:tc>
          <w:tcPr>
            <w:tcW w:w="1984" w:type="dxa"/>
            <w:vAlign w:val="center"/>
            <w:hideMark/>
          </w:tcPr>
          <w:p w:rsidR="000653BB" w:rsidRDefault="000653BB">
            <w:pPr>
              <w:rPr>
                <w:rFonts w:ascii="宋体" w:hAnsi="宋体"/>
                <w:b/>
                <w:bCs/>
              </w:rPr>
            </w:pPr>
            <w:r>
              <w:rPr>
                <w:rFonts w:ascii="宋体" w:hAnsi="宋体" w:hint="eastAsia"/>
                <w:b/>
                <w:bCs/>
              </w:rPr>
              <w:t>新型物流</w:t>
            </w:r>
          </w:p>
          <w:p w:rsidR="000653BB" w:rsidRDefault="000653BB" w:rsidP="000653BB">
            <w:pPr>
              <w:pStyle w:val="ListParagraph"/>
              <w:numPr>
                <w:ilvl w:val="0"/>
                <w:numId w:val="15"/>
              </w:numPr>
              <w:ind w:firstLineChars="0"/>
              <w:rPr>
                <w:rFonts w:ascii="宋体" w:hAnsi="宋体" w:hint="eastAsia"/>
              </w:rPr>
            </w:pPr>
            <w:r>
              <w:rPr>
                <w:rFonts w:ascii="宋体" w:hAnsi="宋体" w:hint="eastAsia"/>
              </w:rPr>
              <w:t>冷链物流的特征与基本要求</w:t>
            </w:r>
          </w:p>
          <w:p w:rsidR="000653BB" w:rsidRDefault="000653BB" w:rsidP="000653BB">
            <w:pPr>
              <w:pStyle w:val="ListParagraph"/>
              <w:numPr>
                <w:ilvl w:val="0"/>
                <w:numId w:val="15"/>
              </w:numPr>
              <w:ind w:firstLineChars="0"/>
              <w:rPr>
                <w:rFonts w:ascii="宋体" w:hAnsi="宋体"/>
              </w:rPr>
            </w:pPr>
            <w:r>
              <w:rPr>
                <w:rFonts w:ascii="宋体" w:hAnsi="宋体" w:hint="eastAsia"/>
              </w:rPr>
              <w:t>危化品物流的特征与基本要求</w:t>
            </w:r>
          </w:p>
        </w:tc>
        <w:tc>
          <w:tcPr>
            <w:tcW w:w="2836" w:type="dxa"/>
            <w:vAlign w:val="center"/>
            <w:hideMark/>
          </w:tcPr>
          <w:p w:rsidR="000653BB" w:rsidRDefault="000653BB">
            <w:pPr>
              <w:rPr>
                <w:rFonts w:ascii="华文楷体" w:hAnsi="华文楷体"/>
                <w:b/>
                <w:bCs/>
              </w:rPr>
            </w:pPr>
            <w:r>
              <w:rPr>
                <w:rFonts w:ascii="华文楷体" w:hAnsi="华文楷体"/>
                <w:b/>
                <w:bCs/>
              </w:rPr>
              <w:t>专业使命感和社会责任感</w:t>
            </w:r>
          </w:p>
          <w:p w:rsidR="000653BB" w:rsidRDefault="000653BB">
            <w:pPr>
              <w:rPr>
                <w:rFonts w:ascii="宋体" w:hAnsi="宋体"/>
              </w:rPr>
            </w:pPr>
            <w:r>
              <w:rPr>
                <w:rFonts w:ascii="宋体" w:hAnsi="宋体" w:hint="eastAsia"/>
              </w:rPr>
              <w:t>全面强化学生的冷链意识，提高冷链物流监督与监控的迫切性，提升学生社会责任感</w:t>
            </w:r>
          </w:p>
          <w:p w:rsidR="000653BB" w:rsidRDefault="000653BB">
            <w:pPr>
              <w:rPr>
                <w:rFonts w:ascii="华文楷体" w:hAnsi="华文楷体" w:hint="eastAsia"/>
              </w:rPr>
            </w:pPr>
            <w:r>
              <w:rPr>
                <w:rFonts w:ascii="华文楷体" w:hAnsi="华文楷体"/>
              </w:rPr>
              <w:t>“</w:t>
            </w:r>
            <w:r>
              <w:rPr>
                <w:rFonts w:ascii="华文楷体" w:hAnsi="华文楷体"/>
                <w:b/>
                <w:bCs/>
              </w:rPr>
              <w:t>致广大而尽精微</w:t>
            </w:r>
            <w:r>
              <w:rPr>
                <w:rFonts w:ascii="华文楷体" w:hAnsi="华文楷体"/>
                <w:b/>
                <w:bCs/>
              </w:rPr>
              <w:t>”</w:t>
            </w:r>
          </w:p>
          <w:p w:rsidR="000653BB" w:rsidRDefault="000653BB">
            <w:pPr>
              <w:rPr>
                <w:rFonts w:ascii="宋体" w:hAnsi="宋体"/>
              </w:rPr>
            </w:pPr>
            <w:r>
              <w:rPr>
                <w:rFonts w:ascii="宋体" w:hAnsi="宋体" w:hint="eastAsia"/>
              </w:rPr>
              <w:t>通过学习，使学生了解应在全面依法治国理论的指导下开展危险物品管理，常怀远虑，居安思危，防范化解风险挑战</w:t>
            </w:r>
          </w:p>
        </w:tc>
        <w:tc>
          <w:tcPr>
            <w:tcW w:w="3051" w:type="dxa"/>
            <w:vAlign w:val="center"/>
            <w:hideMark/>
          </w:tcPr>
          <w:p w:rsidR="000653BB" w:rsidRDefault="000653BB" w:rsidP="000653BB">
            <w:pPr>
              <w:pStyle w:val="ListParagraph"/>
              <w:numPr>
                <w:ilvl w:val="0"/>
                <w:numId w:val="7"/>
              </w:numPr>
              <w:ind w:firstLineChars="0"/>
              <w:rPr>
                <w:rFonts w:ascii="宋体" w:hAnsi="宋体"/>
                <w:b/>
                <w:bCs/>
              </w:rPr>
            </w:pPr>
            <w:r>
              <w:rPr>
                <w:rFonts w:ascii="宋体" w:hAnsi="宋体" w:hint="eastAsia"/>
                <w:b/>
                <w:bCs/>
              </w:rPr>
              <w:t>案例教学</w:t>
            </w:r>
          </w:p>
          <w:p w:rsidR="000653BB" w:rsidRDefault="000653BB">
            <w:pPr>
              <w:rPr>
                <w:rFonts w:ascii="宋体" w:hAnsi="宋体" w:hint="eastAsia"/>
              </w:rPr>
            </w:pPr>
            <w:r>
              <w:rPr>
                <w:rFonts w:ascii="宋体" w:hAnsi="宋体" w:hint="eastAsia"/>
              </w:rPr>
              <w:t>⑴</w:t>
            </w:r>
            <w:r>
              <w:t>全球最现代化的</w:t>
            </w:r>
            <w:r>
              <w:t>“</w:t>
            </w:r>
            <w:r>
              <w:t>冰箱</w:t>
            </w:r>
            <w:r>
              <w:t>”——</w:t>
            </w:r>
            <w:r>
              <w:t>太古宁波冷库</w:t>
            </w:r>
          </w:p>
          <w:p w:rsidR="000653BB" w:rsidRDefault="000653BB">
            <w:pPr>
              <w:rPr>
                <w:rFonts w:ascii="宋体" w:hAnsi="宋体" w:hint="eastAsia"/>
              </w:rPr>
            </w:pPr>
            <w:r>
              <w:rPr>
                <w:rFonts w:ascii="宋体" w:hAnsi="宋体" w:hint="eastAsia"/>
              </w:rPr>
              <w:t>⑵</w:t>
            </w:r>
            <w:r>
              <w:t>食品安全案例</w:t>
            </w:r>
          </w:p>
          <w:p w:rsidR="000653BB" w:rsidRDefault="000653BB" w:rsidP="000653BB">
            <w:pPr>
              <w:pStyle w:val="ListParagraph"/>
              <w:numPr>
                <w:ilvl w:val="0"/>
                <w:numId w:val="7"/>
              </w:numPr>
              <w:ind w:firstLineChars="0"/>
              <w:rPr>
                <w:rFonts w:ascii="宋体" w:hAnsi="宋体" w:hint="eastAsia"/>
                <w:b/>
                <w:bCs/>
              </w:rPr>
            </w:pPr>
            <w:r>
              <w:rPr>
                <w:rFonts w:ascii="宋体" w:hAnsi="宋体" w:hint="eastAsia"/>
                <w:b/>
                <w:bCs/>
              </w:rPr>
              <w:t>实训</w:t>
            </w:r>
          </w:p>
          <w:p w:rsidR="000653BB" w:rsidRDefault="000653BB">
            <w:pPr>
              <w:rPr>
                <w:rFonts w:ascii="宋体" w:hAnsi="宋体" w:hint="eastAsia"/>
              </w:rPr>
            </w:pPr>
            <w:r>
              <w:rPr>
                <w:rFonts w:ascii="宋体" w:hAnsi="宋体" w:hint="eastAsia"/>
              </w:rPr>
              <w:t>项目：危险品仓储管理调查。学生利用互联网、图书馆等资源，查找国内外有关机构对危险品储存方面的有关规定，了解危险品仓储的特殊性、了解危险品的分级、包装和标志</w:t>
            </w:r>
          </w:p>
          <w:p w:rsidR="000653BB" w:rsidRDefault="000653BB" w:rsidP="000653BB">
            <w:pPr>
              <w:pStyle w:val="ListParagraph"/>
              <w:numPr>
                <w:ilvl w:val="0"/>
                <w:numId w:val="7"/>
              </w:numPr>
              <w:ind w:firstLineChars="0"/>
              <w:rPr>
                <w:rFonts w:ascii="宋体" w:hAnsi="宋体" w:hint="eastAsia"/>
                <w:b/>
                <w:bCs/>
              </w:rPr>
            </w:pPr>
            <w:r>
              <w:rPr>
                <w:rFonts w:ascii="宋体" w:hAnsi="宋体" w:hint="eastAsia"/>
                <w:b/>
                <w:bCs/>
              </w:rPr>
              <w:t>企业家进课堂</w:t>
            </w:r>
          </w:p>
          <w:p w:rsidR="000653BB" w:rsidRDefault="000653BB">
            <w:pPr>
              <w:rPr>
                <w:rFonts w:ascii="宋体" w:hAnsi="宋体"/>
              </w:rPr>
            </w:pPr>
            <w:r>
              <w:rPr>
                <w:rFonts w:ascii="宋体" w:hAnsi="宋体" w:hint="eastAsia"/>
              </w:rPr>
              <w:t>邀请宁波企业金洋化工高管和学界专家走进学校，讲解危化品物流管理流程</w:t>
            </w:r>
          </w:p>
        </w:tc>
      </w:tr>
    </w:tbl>
    <w:p w:rsidR="000653BB" w:rsidRDefault="000653BB"/>
    <w:sectPr w:rsidR="000653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Times New Roman"/>
    <w:charset w:val="00"/>
    <w:family w:val="auto"/>
    <w:pitch w:val="default"/>
  </w:font>
  <w:font w:name="华文楷体">
    <w:altName w:val="Times New Roman"/>
    <w:charset w:val="00"/>
    <w:family w:val="auto"/>
    <w:pitch w:val="default"/>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57A8"/>
    <w:multiLevelType w:val="multilevel"/>
    <w:tmpl w:val="03AC37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8EC7078"/>
    <w:multiLevelType w:val="multilevel"/>
    <w:tmpl w:val="1362E7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C6C4C2C"/>
    <w:multiLevelType w:val="multilevel"/>
    <w:tmpl w:val="E7B802C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11D4309"/>
    <w:multiLevelType w:val="multilevel"/>
    <w:tmpl w:val="F70AF8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8213E8B"/>
    <w:multiLevelType w:val="multilevel"/>
    <w:tmpl w:val="42C86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BD07CCD"/>
    <w:multiLevelType w:val="multilevel"/>
    <w:tmpl w:val="341C839A"/>
    <w:lvl w:ilvl="0">
      <w:start w:val="1"/>
      <w:numFmt w:val="bullet"/>
      <w:lvlText w:val=""/>
      <w:lvlJc w:val="left"/>
      <w:pPr>
        <w:ind w:left="180" w:hanging="18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
    <w:nsid w:val="47A30BD7"/>
    <w:multiLevelType w:val="multilevel"/>
    <w:tmpl w:val="B0CE80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80F2E22"/>
    <w:multiLevelType w:val="multilevel"/>
    <w:tmpl w:val="14263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E4503EA"/>
    <w:multiLevelType w:val="multilevel"/>
    <w:tmpl w:val="AB2686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E70590B"/>
    <w:multiLevelType w:val="multilevel"/>
    <w:tmpl w:val="AAD8A4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1A6148A"/>
    <w:multiLevelType w:val="multilevel"/>
    <w:tmpl w:val="39D4DA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6EA5106A"/>
    <w:multiLevelType w:val="multilevel"/>
    <w:tmpl w:val="A830AD4A"/>
    <w:lvl w:ilvl="0">
      <w:start w:val="1"/>
      <w:numFmt w:val="bullet"/>
      <w:lvlText w:val=""/>
      <w:lvlJc w:val="left"/>
      <w:pPr>
        <w:ind w:left="180" w:hanging="18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2">
    <w:nsid w:val="70816060"/>
    <w:multiLevelType w:val="multilevel"/>
    <w:tmpl w:val="19205B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75964F07"/>
    <w:multiLevelType w:val="multilevel"/>
    <w:tmpl w:val="22A6C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78715DAC"/>
    <w:multiLevelType w:val="multilevel"/>
    <w:tmpl w:val="CA8ABC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8"/>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lvlOverride w:ilvl="2"/>
    <w:lvlOverride w:ilvl="3"/>
    <w:lvlOverride w:ilvl="4"/>
    <w:lvlOverride w:ilvl="5"/>
    <w:lvlOverride w:ilvl="6"/>
    <w:lvlOverride w:ilvl="7"/>
    <w:lvlOverride w:ilvl="8"/>
  </w:num>
  <w:num w:numId="9">
    <w:abstractNumId w:val="12"/>
    <w:lvlOverride w:ilvl="0"/>
    <w:lvlOverride w:ilvl="1"/>
    <w:lvlOverride w:ilvl="2"/>
    <w:lvlOverride w:ilvl="3"/>
    <w:lvlOverride w:ilvl="4"/>
    <w:lvlOverride w:ilvl="5"/>
    <w:lvlOverride w:ilvl="6"/>
    <w:lvlOverride w:ilvl="7"/>
    <w:lvlOverride w:ilvl="8"/>
  </w:num>
  <w:num w:numId="10">
    <w:abstractNumId w:val="1"/>
    <w:lvlOverride w:ilvl="0"/>
    <w:lvlOverride w:ilvl="1"/>
    <w:lvlOverride w:ilvl="2"/>
    <w:lvlOverride w:ilvl="3"/>
    <w:lvlOverride w:ilvl="4"/>
    <w:lvlOverride w:ilvl="5"/>
    <w:lvlOverride w:ilvl="6"/>
    <w:lvlOverride w:ilvl="7"/>
    <w:lvlOverride w:ilvl="8"/>
  </w:num>
  <w:num w:numId="11">
    <w:abstractNumId w:val="14"/>
    <w:lvlOverride w:ilvl="0"/>
    <w:lvlOverride w:ilvl="1"/>
    <w:lvlOverride w:ilvl="2"/>
    <w:lvlOverride w:ilvl="3"/>
    <w:lvlOverride w:ilvl="4"/>
    <w:lvlOverride w:ilvl="5"/>
    <w:lvlOverride w:ilvl="6"/>
    <w:lvlOverride w:ilvl="7"/>
    <w:lvlOverride w:ilvl="8"/>
  </w:num>
  <w:num w:numId="12">
    <w:abstractNumId w:val="0"/>
    <w:lvlOverride w:ilvl="0"/>
    <w:lvlOverride w:ilvl="1"/>
    <w:lvlOverride w:ilvl="2"/>
    <w:lvlOverride w:ilvl="3"/>
    <w:lvlOverride w:ilvl="4"/>
    <w:lvlOverride w:ilvl="5"/>
    <w:lvlOverride w:ilvl="6"/>
    <w:lvlOverride w:ilvl="7"/>
    <w:lvlOverride w:ilvl="8"/>
  </w:num>
  <w:num w:numId="13">
    <w:abstractNumId w:val="13"/>
    <w:lvlOverride w:ilvl="0"/>
    <w:lvlOverride w:ilvl="1"/>
    <w:lvlOverride w:ilvl="2"/>
    <w:lvlOverride w:ilvl="3"/>
    <w:lvlOverride w:ilvl="4"/>
    <w:lvlOverride w:ilvl="5"/>
    <w:lvlOverride w:ilvl="6"/>
    <w:lvlOverride w:ilvl="7"/>
    <w:lvlOverride w:ilvl="8"/>
  </w:num>
  <w:num w:numId="14">
    <w:abstractNumId w:val="9"/>
    <w:lvlOverride w:ilvl="0"/>
    <w:lvlOverride w:ilvl="1"/>
    <w:lvlOverride w:ilvl="2"/>
    <w:lvlOverride w:ilvl="3"/>
    <w:lvlOverride w:ilvl="4"/>
    <w:lvlOverride w:ilvl="5"/>
    <w:lvlOverride w:ilvl="6"/>
    <w:lvlOverride w:ilvl="7"/>
    <w:lvlOverride w:ilvl="8"/>
  </w:num>
  <w:num w:numId="1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3BB"/>
    <w:rsid w:val="000653BB"/>
    <w:rsid w:val="00B26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3B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0653B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3B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0653B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643217">
      <w:bodyDiv w:val="1"/>
      <w:marLeft w:val="0"/>
      <w:marRight w:val="0"/>
      <w:marTop w:val="0"/>
      <w:marBottom w:val="0"/>
      <w:divBdr>
        <w:top w:val="none" w:sz="0" w:space="0" w:color="auto"/>
        <w:left w:val="none" w:sz="0" w:space="0" w:color="auto"/>
        <w:bottom w:val="none" w:sz="0" w:space="0" w:color="auto"/>
        <w:right w:val="none" w:sz="0" w:space="0" w:color="auto"/>
      </w:divBdr>
      <w:divsChild>
        <w:div w:id="914902525">
          <w:marLeft w:val="0"/>
          <w:marRight w:val="0"/>
          <w:marTop w:val="0"/>
          <w:marBottom w:val="0"/>
          <w:divBdr>
            <w:top w:val="none" w:sz="0" w:space="0" w:color="auto"/>
            <w:left w:val="none" w:sz="0" w:space="0" w:color="auto"/>
            <w:bottom w:val="none" w:sz="0" w:space="0" w:color="auto"/>
            <w:right w:val="none" w:sz="0" w:space="0" w:color="auto"/>
          </w:divBdr>
        </w:div>
      </w:divsChild>
    </w:div>
    <w:div w:id="956180777">
      <w:bodyDiv w:val="1"/>
      <w:marLeft w:val="0"/>
      <w:marRight w:val="0"/>
      <w:marTop w:val="0"/>
      <w:marBottom w:val="0"/>
      <w:divBdr>
        <w:top w:val="none" w:sz="0" w:space="0" w:color="auto"/>
        <w:left w:val="none" w:sz="0" w:space="0" w:color="auto"/>
        <w:bottom w:val="none" w:sz="0" w:space="0" w:color="auto"/>
        <w:right w:val="none" w:sz="0" w:space="0" w:color="auto"/>
      </w:divBdr>
      <w:divsChild>
        <w:div w:id="2018002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2022-11-07T03:00:00Z</dcterms:created>
  <dcterms:modified xsi:type="dcterms:W3CDTF">2022-11-07T03:05:00Z</dcterms:modified>
</cp:coreProperties>
</file>